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A0AF" w14:textId="77777777" w:rsidR="000C4A32" w:rsidRDefault="00BD6501">
      <w:pPr>
        <w:pStyle w:val="3GPPHeader"/>
        <w:spacing w:after="120"/>
        <w:rPr>
          <w:sz w:val="22"/>
          <w:szCs w:val="22"/>
          <w:lang w:val="de-DE"/>
        </w:rPr>
      </w:pPr>
      <w:r>
        <w:rPr>
          <w:sz w:val="22"/>
          <w:szCs w:val="22"/>
          <w:lang w:val="de-DE"/>
        </w:rPr>
        <w:t>3GPP TSG-RAN WG3 #113-e</w:t>
      </w:r>
      <w:r>
        <w:rPr>
          <w:sz w:val="22"/>
          <w:szCs w:val="22"/>
          <w:lang w:val="de-DE"/>
        </w:rPr>
        <w:tab/>
        <w:t>R3-214207</w:t>
      </w:r>
    </w:p>
    <w:p w14:paraId="307B2F98" w14:textId="77777777" w:rsidR="000C4A32" w:rsidRDefault="00BD6501">
      <w:pPr>
        <w:pStyle w:val="3GPPHeader"/>
        <w:spacing w:after="120"/>
        <w:rPr>
          <w:sz w:val="22"/>
          <w:szCs w:val="22"/>
        </w:rPr>
      </w:pPr>
      <w:r>
        <w:rPr>
          <w:sz w:val="22"/>
          <w:szCs w:val="22"/>
        </w:rPr>
        <w:t xml:space="preserve">Online, </w:t>
      </w:r>
      <w:r>
        <w:rPr>
          <w:rFonts w:eastAsia="宋体" w:cs="Arial"/>
          <w:sz w:val="22"/>
          <w:szCs w:val="22"/>
          <w:lang w:eastAsia="zh-CN"/>
        </w:rPr>
        <w:t>A</w:t>
      </w:r>
      <w:r>
        <w:rPr>
          <w:rFonts w:eastAsia="宋体" w:cs="Arial" w:hint="eastAsia"/>
          <w:sz w:val="22"/>
          <w:szCs w:val="22"/>
          <w:lang w:eastAsia="zh-CN"/>
        </w:rPr>
        <w:t>ug</w:t>
      </w:r>
      <w:r>
        <w:rPr>
          <w:rFonts w:eastAsia="宋体" w:cs="Arial"/>
          <w:sz w:val="22"/>
          <w:szCs w:val="22"/>
          <w:lang w:eastAsia="zh-CN"/>
        </w:rPr>
        <w:t xml:space="preserve"> 1</w:t>
      </w:r>
      <w:r>
        <w:rPr>
          <w:rFonts w:eastAsia="宋体" w:cs="Arial" w:hint="eastAsia"/>
          <w:sz w:val="22"/>
          <w:szCs w:val="22"/>
          <w:lang w:eastAsia="zh-CN"/>
        </w:rPr>
        <w:t>6</w:t>
      </w:r>
      <w:r>
        <w:rPr>
          <w:rFonts w:eastAsia="宋体" w:cs="Arial"/>
          <w:sz w:val="22"/>
          <w:szCs w:val="22"/>
          <w:vertAlign w:val="superscript"/>
          <w:lang w:eastAsia="zh-CN"/>
        </w:rPr>
        <w:t>th</w:t>
      </w:r>
      <w:r>
        <w:rPr>
          <w:rFonts w:eastAsia="宋体" w:cs="Arial"/>
          <w:sz w:val="22"/>
          <w:szCs w:val="22"/>
          <w:lang w:eastAsia="zh-CN"/>
        </w:rPr>
        <w:t xml:space="preserve"> </w:t>
      </w:r>
      <w:r>
        <w:rPr>
          <w:rFonts w:eastAsia="宋体" w:cs="Arial" w:hint="eastAsia"/>
          <w:sz w:val="22"/>
          <w:szCs w:val="22"/>
          <w:lang w:eastAsia="zh-CN"/>
        </w:rPr>
        <w:t>-</w:t>
      </w:r>
      <w:r>
        <w:rPr>
          <w:rFonts w:eastAsia="宋体" w:cs="Arial"/>
          <w:sz w:val="22"/>
          <w:szCs w:val="22"/>
          <w:lang w:eastAsia="zh-CN"/>
        </w:rPr>
        <w:t xml:space="preserve"> Aug 26</w:t>
      </w:r>
      <w:r>
        <w:rPr>
          <w:rFonts w:eastAsia="宋体" w:cs="Arial"/>
          <w:sz w:val="22"/>
          <w:szCs w:val="22"/>
          <w:vertAlign w:val="superscript"/>
          <w:lang w:eastAsia="zh-CN"/>
        </w:rPr>
        <w:t>th</w:t>
      </w:r>
      <w:r>
        <w:rPr>
          <w:rFonts w:eastAsia="宋体" w:cs="Arial"/>
          <w:sz w:val="22"/>
          <w:szCs w:val="22"/>
          <w:lang w:eastAsia="zh-CN"/>
        </w:rPr>
        <w:t>, 2021</w:t>
      </w:r>
    </w:p>
    <w:p w14:paraId="00DDA1C8" w14:textId="77777777" w:rsidR="000C4A32" w:rsidRDefault="000C4A32">
      <w:pPr>
        <w:pStyle w:val="3GPPHeader"/>
        <w:spacing w:after="0"/>
        <w:rPr>
          <w:sz w:val="22"/>
          <w:szCs w:val="22"/>
        </w:rPr>
      </w:pPr>
    </w:p>
    <w:p w14:paraId="519414AD" w14:textId="77777777" w:rsidR="000C4A32" w:rsidRDefault="00BD6501">
      <w:pPr>
        <w:pStyle w:val="3GPPHeader"/>
        <w:rPr>
          <w:sz w:val="22"/>
          <w:szCs w:val="22"/>
        </w:rPr>
      </w:pPr>
      <w:r>
        <w:rPr>
          <w:sz w:val="22"/>
          <w:szCs w:val="22"/>
        </w:rPr>
        <w:t>Agenda Item:</w:t>
      </w:r>
      <w:r>
        <w:rPr>
          <w:sz w:val="22"/>
          <w:szCs w:val="22"/>
        </w:rPr>
        <w:tab/>
      </w:r>
      <w:r>
        <w:rPr>
          <w:b w:val="0"/>
          <w:bCs/>
          <w:sz w:val="22"/>
          <w:szCs w:val="22"/>
        </w:rPr>
        <w:t>22.3</w:t>
      </w:r>
    </w:p>
    <w:p w14:paraId="38EA1255" w14:textId="77777777" w:rsidR="000C4A32" w:rsidRDefault="00BD6501">
      <w:pPr>
        <w:pStyle w:val="3GPPHeader"/>
        <w:rPr>
          <w:sz w:val="22"/>
          <w:szCs w:val="22"/>
        </w:rPr>
      </w:pPr>
      <w:r>
        <w:rPr>
          <w:sz w:val="22"/>
          <w:szCs w:val="22"/>
        </w:rPr>
        <w:t>Source:</w:t>
      </w:r>
      <w:r>
        <w:rPr>
          <w:sz w:val="22"/>
          <w:szCs w:val="22"/>
        </w:rPr>
        <w:tab/>
      </w:r>
      <w:r>
        <w:rPr>
          <w:b w:val="0"/>
          <w:bCs/>
          <w:sz w:val="22"/>
          <w:szCs w:val="22"/>
        </w:rPr>
        <w:t>CMCC (moderator)</w:t>
      </w:r>
    </w:p>
    <w:p w14:paraId="06CE11E3" w14:textId="77777777" w:rsidR="000C4A32" w:rsidRDefault="00BD6501">
      <w:pPr>
        <w:pStyle w:val="3GPPHeader"/>
        <w:rPr>
          <w:b w:val="0"/>
          <w:bCs/>
          <w:sz w:val="22"/>
          <w:szCs w:val="22"/>
          <w:lang w:val="en-GB"/>
        </w:rPr>
      </w:pPr>
      <w:r>
        <w:rPr>
          <w:sz w:val="22"/>
          <w:szCs w:val="22"/>
          <w:lang w:val="en-GB"/>
        </w:rPr>
        <w:t>Title:</w:t>
      </w:r>
      <w:r>
        <w:rPr>
          <w:sz w:val="22"/>
          <w:szCs w:val="22"/>
          <w:lang w:val="en-GB"/>
        </w:rPr>
        <w:tab/>
      </w:r>
      <w:proofErr w:type="spellStart"/>
      <w:r>
        <w:rPr>
          <w:b w:val="0"/>
          <w:bCs/>
          <w:sz w:val="22"/>
          <w:szCs w:val="22"/>
          <w:lang w:val="en-GB"/>
        </w:rPr>
        <w:t>SoD</w:t>
      </w:r>
      <w:proofErr w:type="spellEnd"/>
      <w:r>
        <w:rPr>
          <w:b w:val="0"/>
          <w:bCs/>
          <w:sz w:val="22"/>
          <w:szCs w:val="22"/>
          <w:lang w:val="en-GB"/>
        </w:rPr>
        <w:t xml:space="preserve"> of Cell Relation Handling</w:t>
      </w:r>
    </w:p>
    <w:p w14:paraId="2A90DE20" w14:textId="77777777" w:rsidR="000C4A32" w:rsidRDefault="00BD6501">
      <w:pPr>
        <w:pStyle w:val="3GPPHeader"/>
        <w:spacing w:after="180"/>
        <w:rPr>
          <w:rFonts w:eastAsiaTheme="minorEastAsia"/>
          <w:lang w:eastAsia="zh-CN"/>
        </w:rPr>
      </w:pPr>
      <w:r>
        <w:rPr>
          <w:sz w:val="22"/>
          <w:szCs w:val="22"/>
        </w:rPr>
        <w:t>Document for:</w:t>
      </w:r>
      <w:r>
        <w:rPr>
          <w:sz w:val="22"/>
          <w:szCs w:val="22"/>
        </w:rPr>
        <w:tab/>
      </w:r>
      <w:r>
        <w:rPr>
          <w:rFonts w:eastAsiaTheme="minorEastAsia"/>
          <w:b w:val="0"/>
          <w:bCs/>
          <w:sz w:val="22"/>
          <w:szCs w:val="22"/>
          <w:lang w:eastAsia="zh-CN"/>
        </w:rPr>
        <w:t>Approval</w:t>
      </w:r>
    </w:p>
    <w:p w14:paraId="12A62EFF" w14:textId="77777777" w:rsidR="000C4A32" w:rsidRDefault="00BD6501">
      <w:pPr>
        <w:pStyle w:val="1"/>
        <w:spacing w:before="0"/>
        <w:ind w:left="431" w:hanging="431"/>
      </w:pPr>
      <w:r>
        <w:t>Introduction</w:t>
      </w:r>
    </w:p>
    <w:p w14:paraId="0C65970D" w14:textId="77777777" w:rsidR="000C4A32" w:rsidRDefault="00BD6501">
      <w:pPr>
        <w:spacing w:after="0" w:line="276" w:lineRule="auto"/>
        <w:rPr>
          <w:rFonts w:ascii="Calibri" w:eastAsia="Calibri" w:hAnsi="Calibri" w:cs="Calibri"/>
          <w:b/>
          <w:color w:val="FF00FF"/>
          <w:szCs w:val="36"/>
          <w:lang w:eastAsia="zh-CN"/>
        </w:rPr>
      </w:pPr>
      <w:r>
        <w:rPr>
          <w:rFonts w:ascii="Calibri" w:eastAsia="Calibri" w:hAnsi="Calibri" w:cs="Calibri"/>
          <w:b/>
          <w:color w:val="FF00FF"/>
          <w:szCs w:val="36"/>
          <w:lang w:eastAsia="zh-CN"/>
        </w:rPr>
        <w:t>CB: # 2004_NTN_Cell_Rel</w:t>
      </w:r>
    </w:p>
    <w:p w14:paraId="306079DB" w14:textId="77777777" w:rsidR="000C4A32" w:rsidRDefault="00BD6501">
      <w:pPr>
        <w:widowControl w:val="0"/>
        <w:spacing w:after="0" w:line="271" w:lineRule="auto"/>
        <w:rPr>
          <w:rFonts w:ascii="Calibri" w:eastAsia="Calibri" w:hAnsi="Calibri" w:cs="Calibri"/>
          <w:b/>
          <w:color w:val="FF00FF"/>
          <w:szCs w:val="36"/>
          <w:lang w:eastAsia="zh-CN"/>
        </w:rPr>
      </w:pPr>
      <w:r>
        <w:rPr>
          <w:rFonts w:ascii="Calibri" w:eastAsia="Calibri" w:hAnsi="Calibri" w:cs="Calibri"/>
          <w:b/>
          <w:color w:val="FF00FF"/>
          <w:szCs w:val="36"/>
          <w:lang w:eastAsia="zh-CN"/>
        </w:rPr>
        <w:t>- Check similarities with CB 02_NTN_NW-ID and CB 03_NTN_Reg_Pag</w:t>
      </w:r>
    </w:p>
    <w:p w14:paraId="002F9FE1" w14:textId="77777777" w:rsidR="000C4A32" w:rsidRDefault="00BD6501">
      <w:pPr>
        <w:widowControl w:val="0"/>
        <w:spacing w:after="0" w:line="271" w:lineRule="auto"/>
        <w:rPr>
          <w:rFonts w:ascii="Calibri" w:eastAsia="Calibri" w:hAnsi="Calibri" w:cs="Calibri"/>
          <w:b/>
          <w:color w:val="FF00FF"/>
          <w:szCs w:val="36"/>
          <w:lang w:eastAsia="zh-CN"/>
        </w:rPr>
      </w:pPr>
      <w:r>
        <w:rPr>
          <w:rFonts w:ascii="Calibri" w:eastAsia="Calibri" w:hAnsi="Calibri" w:cs="Calibri"/>
          <w:b/>
          <w:color w:val="FF00FF"/>
          <w:szCs w:val="36"/>
          <w:lang w:eastAsia="zh-CN"/>
        </w:rPr>
        <w:t xml:space="preserve">- Is any enhancement needed and </w:t>
      </w:r>
      <w:proofErr w:type="spellStart"/>
      <w:r>
        <w:rPr>
          <w:rFonts w:ascii="Calibri" w:eastAsia="Calibri" w:hAnsi="Calibri" w:cs="Calibri"/>
          <w:b/>
          <w:color w:val="FF00FF"/>
          <w:szCs w:val="36"/>
          <w:lang w:eastAsia="zh-CN"/>
        </w:rPr>
        <w:t>agreable</w:t>
      </w:r>
      <w:proofErr w:type="spellEnd"/>
      <w:r>
        <w:rPr>
          <w:rFonts w:ascii="Calibri" w:eastAsia="Calibri" w:hAnsi="Calibri" w:cs="Calibri"/>
          <w:b/>
          <w:color w:val="FF00FF"/>
          <w:szCs w:val="36"/>
          <w:lang w:eastAsia="zh-CN"/>
        </w:rPr>
        <w:t>?</w:t>
      </w:r>
    </w:p>
    <w:p w14:paraId="3E151BA2" w14:textId="77777777" w:rsidR="000C4A32" w:rsidRDefault="00BD6501">
      <w:pPr>
        <w:widowControl w:val="0"/>
        <w:spacing w:after="0" w:line="271" w:lineRule="auto"/>
        <w:rPr>
          <w:rFonts w:ascii="Calibri" w:eastAsia="Calibri" w:hAnsi="Calibri" w:cs="Calibri"/>
          <w:b/>
          <w:color w:val="FF00FF"/>
          <w:szCs w:val="36"/>
          <w:lang w:eastAsia="zh-CN"/>
        </w:rPr>
      </w:pPr>
      <w:r>
        <w:rPr>
          <w:rFonts w:ascii="Calibri" w:eastAsia="Calibri" w:hAnsi="Calibri" w:cs="Calibri"/>
          <w:b/>
          <w:color w:val="FF00FF"/>
          <w:szCs w:val="36"/>
          <w:lang w:eastAsia="zh-CN"/>
        </w:rPr>
        <w:t>- Evaluate solutions based on validity time window</w:t>
      </w:r>
    </w:p>
    <w:p w14:paraId="4AD1E5BA" w14:textId="77777777" w:rsidR="000C4A32" w:rsidRDefault="00BD6501">
      <w:pPr>
        <w:widowControl w:val="0"/>
        <w:spacing w:after="0" w:line="271" w:lineRule="auto"/>
        <w:rPr>
          <w:rFonts w:ascii="Calibri" w:eastAsia="Calibri" w:hAnsi="Calibri" w:cs="Calibri"/>
          <w:b/>
          <w:color w:val="FF00FF"/>
          <w:szCs w:val="36"/>
          <w:lang w:eastAsia="zh-CN"/>
        </w:rPr>
      </w:pPr>
      <w:r>
        <w:rPr>
          <w:rFonts w:ascii="Calibri" w:eastAsia="Calibri" w:hAnsi="Calibri" w:cs="Calibri"/>
          <w:b/>
          <w:color w:val="FF00FF"/>
          <w:szCs w:val="36"/>
          <w:lang w:eastAsia="zh-CN"/>
        </w:rPr>
        <w:t>- Other issues?</w:t>
      </w:r>
    </w:p>
    <w:p w14:paraId="7166EA8E" w14:textId="77777777" w:rsidR="000C4A32" w:rsidRDefault="00BD6501">
      <w:pPr>
        <w:widowControl w:val="0"/>
        <w:spacing w:after="0" w:line="276" w:lineRule="auto"/>
        <w:ind w:left="144" w:hanging="144"/>
        <w:rPr>
          <w:rFonts w:ascii="Calibri" w:eastAsia="Calibri" w:hAnsi="Calibri" w:cs="Calibri"/>
          <w:color w:val="000000"/>
          <w:szCs w:val="22"/>
          <w:lang w:eastAsia="zh-CN"/>
        </w:rPr>
      </w:pPr>
      <w:r>
        <w:rPr>
          <w:rFonts w:ascii="Calibri" w:eastAsia="Calibri" w:hAnsi="Calibri" w:cs="Calibri"/>
          <w:color w:val="000000"/>
          <w:szCs w:val="22"/>
          <w:lang w:eastAsia="zh-CN"/>
        </w:rPr>
        <w:t>(CMCC - moderator)</w:t>
      </w:r>
    </w:p>
    <w:p w14:paraId="14414F90" w14:textId="77777777" w:rsidR="000C4A32" w:rsidRDefault="00BD6501">
      <w:pPr>
        <w:suppressAutoHyphens/>
        <w:spacing w:after="0"/>
        <w:jc w:val="both"/>
        <w:rPr>
          <w:rFonts w:eastAsia="Calibri"/>
          <w:color w:val="000000"/>
          <w:sz w:val="32"/>
          <w:szCs w:val="48"/>
          <w:lang w:eastAsia="zh-CN"/>
        </w:rPr>
      </w:pPr>
      <w:r>
        <w:rPr>
          <w:rFonts w:ascii="Calibri" w:eastAsia="Calibri" w:hAnsi="Calibri" w:cs="Calibri"/>
          <w:color w:val="000000"/>
          <w:szCs w:val="22"/>
          <w:lang w:eastAsia="zh-CN"/>
        </w:rPr>
        <w:t xml:space="preserve">Summary of offline disc in </w:t>
      </w:r>
      <w:hyperlink r:id="rId8" w:history="1">
        <w:r>
          <w:rPr>
            <w:rFonts w:ascii="Calibri" w:eastAsia="Calibri" w:hAnsi="Calibri" w:cs="Calibri"/>
            <w:color w:val="0000FF"/>
            <w:szCs w:val="22"/>
            <w:u w:val="single"/>
            <w:lang w:eastAsia="zh-CN"/>
          </w:rPr>
          <w:t>R3-214207</w:t>
        </w:r>
      </w:hyperlink>
    </w:p>
    <w:p w14:paraId="2895F219" w14:textId="77777777" w:rsidR="000C4A32" w:rsidRDefault="00BD6501">
      <w:pPr>
        <w:pStyle w:val="1"/>
        <w:spacing w:before="180"/>
        <w:ind w:left="431" w:hanging="431"/>
      </w:pPr>
      <w:r>
        <w:t>For the Chairman’s Notes</w:t>
      </w:r>
    </w:p>
    <w:p w14:paraId="1B75780F" w14:textId="280AB8BF" w:rsidR="000C4A32" w:rsidRDefault="00AD33DD">
      <w:r w:rsidRPr="00AD33DD">
        <w:t>Propose to capture the following as agreements:</w:t>
      </w:r>
    </w:p>
    <w:p w14:paraId="0068B15A" w14:textId="77777777" w:rsidR="0045375C" w:rsidRDefault="0045375C" w:rsidP="0045375C">
      <w:pPr>
        <w:spacing w:line="288" w:lineRule="auto"/>
        <w:rPr>
          <w:iCs/>
          <w:color w:val="00B050"/>
          <w:szCs w:val="22"/>
        </w:rPr>
      </w:pPr>
      <w:r>
        <w:rPr>
          <w:iCs/>
          <w:color w:val="00B050"/>
          <w:szCs w:val="22"/>
        </w:rPr>
        <w:t xml:space="preserve">No consensus on the benefits of introducing the time window over </w:t>
      </w:r>
      <w:proofErr w:type="spellStart"/>
      <w:r>
        <w:rPr>
          <w:iCs/>
          <w:color w:val="00B050"/>
          <w:szCs w:val="22"/>
        </w:rPr>
        <w:t>Xn</w:t>
      </w:r>
      <w:proofErr w:type="spellEnd"/>
      <w:r>
        <w:rPr>
          <w:rFonts w:asciiTheme="minorEastAsia" w:eastAsiaTheme="minorEastAsia" w:hAnsiTheme="minorEastAsia" w:hint="eastAsia"/>
          <w:iCs/>
          <w:color w:val="00B050"/>
          <w:szCs w:val="22"/>
        </w:rPr>
        <w:t>/</w:t>
      </w:r>
      <w:r>
        <w:rPr>
          <w:iCs/>
          <w:color w:val="00B050"/>
          <w:szCs w:val="22"/>
        </w:rPr>
        <w:t xml:space="preserve">NG/F1. </w:t>
      </w:r>
    </w:p>
    <w:p w14:paraId="4B688C75" w14:textId="77777777" w:rsidR="0045375C" w:rsidRDefault="0045375C" w:rsidP="0045375C">
      <w:pPr>
        <w:spacing w:line="288" w:lineRule="auto"/>
        <w:rPr>
          <w:iCs/>
          <w:color w:val="00B050"/>
          <w:szCs w:val="22"/>
        </w:rPr>
      </w:pPr>
      <w:r>
        <w:rPr>
          <w:iCs/>
          <w:color w:val="00B050"/>
          <w:szCs w:val="22"/>
        </w:rPr>
        <w:t xml:space="preserve">Not to introduce the time window over </w:t>
      </w:r>
      <w:proofErr w:type="spellStart"/>
      <w:r>
        <w:rPr>
          <w:iCs/>
          <w:color w:val="00B050"/>
          <w:szCs w:val="22"/>
        </w:rPr>
        <w:t>Xn</w:t>
      </w:r>
      <w:proofErr w:type="spellEnd"/>
      <w:r>
        <w:rPr>
          <w:iCs/>
          <w:color w:val="00B050"/>
          <w:szCs w:val="22"/>
        </w:rPr>
        <w:t>/NG/F1 in Rel-17.</w:t>
      </w:r>
    </w:p>
    <w:p w14:paraId="465BC08F" w14:textId="653C627C" w:rsidR="00AD33DD" w:rsidRPr="0045375C" w:rsidRDefault="0045375C" w:rsidP="0045375C">
      <w:pPr>
        <w:spacing w:line="288" w:lineRule="auto"/>
        <w:rPr>
          <w:rFonts w:hint="eastAsia"/>
          <w:iCs/>
          <w:color w:val="4F81BD" w:themeColor="accent1"/>
          <w:szCs w:val="22"/>
        </w:rPr>
      </w:pPr>
      <w:r>
        <w:rPr>
          <w:iCs/>
          <w:color w:val="00B050"/>
          <w:szCs w:val="22"/>
        </w:rPr>
        <w:t xml:space="preserve">Mobility between NTN and TN over </w:t>
      </w:r>
      <w:proofErr w:type="spellStart"/>
      <w:r>
        <w:rPr>
          <w:iCs/>
          <w:color w:val="00B050"/>
          <w:szCs w:val="22"/>
        </w:rPr>
        <w:t>Xn</w:t>
      </w:r>
      <w:proofErr w:type="spellEnd"/>
      <w:r>
        <w:rPr>
          <w:iCs/>
          <w:color w:val="00B050"/>
          <w:szCs w:val="22"/>
        </w:rPr>
        <w:t xml:space="preserve"> has low priority in Rel-17.</w:t>
      </w:r>
    </w:p>
    <w:p w14:paraId="048B9C2A" w14:textId="77777777" w:rsidR="000C4A32" w:rsidRDefault="00BD6501">
      <w:pPr>
        <w:pStyle w:val="1"/>
        <w:spacing w:before="180"/>
        <w:ind w:left="431" w:hanging="431"/>
      </w:pPr>
      <w:r>
        <w:t>Discussion</w:t>
      </w:r>
    </w:p>
    <w:p w14:paraId="7AF29A05" w14:textId="77777777" w:rsidR="000C4A32" w:rsidRDefault="00BD6501">
      <w:pPr>
        <w:pStyle w:val="2"/>
        <w:rPr>
          <w:rFonts w:eastAsia="等线"/>
          <w:lang w:eastAsia="zh-CN"/>
        </w:rPr>
      </w:pPr>
      <w:bookmarkStart w:id="0" w:name="_Hlk48562017"/>
      <w:r>
        <w:rPr>
          <w:rFonts w:eastAsia="等线"/>
          <w:lang w:eastAsia="zh-CN"/>
        </w:rPr>
        <w:t xml:space="preserve">Exchange of Served and </w:t>
      </w:r>
      <w:proofErr w:type="spellStart"/>
      <w:r>
        <w:rPr>
          <w:rFonts w:eastAsia="等线"/>
          <w:lang w:eastAsia="zh-CN"/>
        </w:rPr>
        <w:t>Neighbour</w:t>
      </w:r>
      <w:proofErr w:type="spellEnd"/>
      <w:r>
        <w:rPr>
          <w:rFonts w:eastAsia="等线"/>
          <w:lang w:eastAsia="zh-CN"/>
        </w:rPr>
        <w:t xml:space="preserve"> NTN Cell Information between </w:t>
      </w:r>
      <w:proofErr w:type="spellStart"/>
      <w:r>
        <w:rPr>
          <w:rFonts w:eastAsia="等线"/>
          <w:lang w:eastAsia="zh-CN"/>
        </w:rPr>
        <w:t>gNBs</w:t>
      </w:r>
      <w:proofErr w:type="spellEnd"/>
      <w:r>
        <w:rPr>
          <w:rFonts w:eastAsia="等线"/>
          <w:lang w:eastAsia="zh-CN"/>
        </w:rPr>
        <w:t xml:space="preserve"> </w:t>
      </w:r>
    </w:p>
    <w:bookmarkEnd w:id="0"/>
    <w:p w14:paraId="480BBCCF" w14:textId="77777777" w:rsidR="000C4A32" w:rsidRDefault="00BD6501">
      <w:pPr>
        <w:jc w:val="both"/>
        <w:rPr>
          <w:rFonts w:cs="Calibri"/>
          <w:color w:val="00B050"/>
          <w:szCs w:val="22"/>
        </w:rPr>
      </w:pPr>
      <w:r>
        <w:rPr>
          <w:rFonts w:eastAsiaTheme="minorEastAsia"/>
          <w:szCs w:val="22"/>
          <w:lang w:eastAsia="zh-CN"/>
        </w:rPr>
        <w:t>In RAN3#112e meeting, we reach the conclusion that</w:t>
      </w:r>
      <w:r>
        <w:rPr>
          <w:rFonts w:cs="Calibri"/>
          <w:iCs/>
          <w:color w:val="00B050"/>
          <w:sz w:val="16"/>
          <w:szCs w:val="16"/>
        </w:rPr>
        <w:t xml:space="preserve"> </w:t>
      </w:r>
      <w:r>
        <w:rPr>
          <w:rFonts w:cs="Calibri" w:hint="eastAsia"/>
          <w:iCs/>
          <w:color w:val="00B050"/>
          <w:szCs w:val="22"/>
        </w:rPr>
        <w:t>s</w:t>
      </w:r>
      <w:r>
        <w:rPr>
          <w:rFonts w:cs="Calibri"/>
          <w:iCs/>
          <w:color w:val="00B050"/>
          <w:szCs w:val="22"/>
        </w:rPr>
        <w:t xml:space="preserve">erving/neighbor NTN cell information, if any, may be exchanged between </w:t>
      </w:r>
      <w:proofErr w:type="spellStart"/>
      <w:r>
        <w:rPr>
          <w:rFonts w:cs="Calibri"/>
          <w:iCs/>
          <w:color w:val="00B050"/>
          <w:szCs w:val="22"/>
        </w:rPr>
        <w:t>gNBs</w:t>
      </w:r>
      <w:proofErr w:type="spellEnd"/>
      <w:r>
        <w:rPr>
          <w:rFonts w:cs="Calibri"/>
          <w:iCs/>
          <w:color w:val="00B050"/>
          <w:szCs w:val="22"/>
        </w:rPr>
        <w:t xml:space="preserve"> via </w:t>
      </w:r>
      <w:proofErr w:type="spellStart"/>
      <w:r>
        <w:rPr>
          <w:rFonts w:cs="Calibri"/>
          <w:iCs/>
          <w:color w:val="00B050"/>
          <w:szCs w:val="22"/>
        </w:rPr>
        <w:t>Xn</w:t>
      </w:r>
      <w:proofErr w:type="spellEnd"/>
      <w:r>
        <w:rPr>
          <w:rFonts w:asciiTheme="minorEastAsia" w:eastAsiaTheme="minorEastAsia" w:hAnsiTheme="minorEastAsia" w:cs="Calibri" w:hint="eastAsia"/>
          <w:iCs/>
          <w:szCs w:val="22"/>
          <w:lang w:eastAsia="zh-CN"/>
        </w:rPr>
        <w:t>.</w:t>
      </w:r>
      <w:r>
        <w:rPr>
          <w:rFonts w:asciiTheme="minorEastAsia" w:eastAsiaTheme="minorEastAsia" w:hAnsiTheme="minorEastAsia" w:cs="Calibri"/>
          <w:iCs/>
          <w:szCs w:val="22"/>
          <w:lang w:eastAsia="zh-CN"/>
        </w:rPr>
        <w:t xml:space="preserve"> </w:t>
      </w:r>
      <w:r>
        <w:rPr>
          <w:rFonts w:eastAsiaTheme="minorEastAsia"/>
          <w:szCs w:val="22"/>
          <w:lang w:eastAsia="zh-CN"/>
        </w:rPr>
        <w:t xml:space="preserve">However, </w:t>
      </w:r>
      <w:bookmarkStart w:id="1" w:name="_Hlk62425314"/>
      <w:r>
        <w:rPr>
          <w:rFonts w:eastAsiaTheme="minorEastAsia"/>
          <w:szCs w:val="22"/>
          <w:lang w:eastAsia="zh-CN"/>
        </w:rPr>
        <w:t xml:space="preserve">reference paper [2] proposes that </w:t>
      </w:r>
      <w:r>
        <w:rPr>
          <w:rFonts w:eastAsiaTheme="minorEastAsia" w:hint="eastAsia"/>
          <w:szCs w:val="22"/>
          <w:lang w:eastAsia="zh-CN"/>
        </w:rPr>
        <w:t>e</w:t>
      </w:r>
      <w:r>
        <w:rPr>
          <w:rFonts w:eastAsiaTheme="minorEastAsia"/>
          <w:szCs w:val="22"/>
          <w:lang w:eastAsia="zh-CN"/>
        </w:rPr>
        <w:t xml:space="preserve">xchanging served and </w:t>
      </w:r>
      <w:proofErr w:type="spellStart"/>
      <w:r>
        <w:rPr>
          <w:rFonts w:eastAsiaTheme="minorEastAsia"/>
          <w:szCs w:val="22"/>
          <w:lang w:eastAsia="zh-CN"/>
        </w:rPr>
        <w:t>neighbour</w:t>
      </w:r>
      <w:proofErr w:type="spellEnd"/>
      <w:r>
        <w:rPr>
          <w:rFonts w:eastAsiaTheme="minorEastAsia"/>
          <w:szCs w:val="22"/>
          <w:lang w:eastAsia="zh-CN"/>
        </w:rPr>
        <w:t xml:space="preserve"> cell information between </w:t>
      </w:r>
      <w:proofErr w:type="spellStart"/>
      <w:r>
        <w:rPr>
          <w:rFonts w:eastAsiaTheme="minorEastAsia"/>
          <w:szCs w:val="22"/>
          <w:lang w:eastAsia="zh-CN"/>
        </w:rPr>
        <w:t>gNBs</w:t>
      </w:r>
      <w:proofErr w:type="spellEnd"/>
      <w:r>
        <w:rPr>
          <w:rFonts w:eastAsiaTheme="minorEastAsia"/>
          <w:szCs w:val="22"/>
          <w:lang w:eastAsia="zh-CN"/>
        </w:rPr>
        <w:t xml:space="preserve"> ordinarily has no use in non-GEO NTN.</w:t>
      </w:r>
    </w:p>
    <w:p w14:paraId="055728F2" w14:textId="77777777" w:rsidR="000C4A32" w:rsidRDefault="00BD6501">
      <w:pPr>
        <w:spacing w:after="0" w:line="288" w:lineRule="auto"/>
        <w:jc w:val="both"/>
        <w:rPr>
          <w:b/>
          <w:bCs/>
          <w:szCs w:val="22"/>
          <w:lang w:eastAsia="zh-CN"/>
        </w:rPr>
      </w:pPr>
      <w:bookmarkStart w:id="2" w:name="_Hlk79765771"/>
      <w:r>
        <w:rPr>
          <w:b/>
          <w:bCs/>
          <w:szCs w:val="22"/>
          <w:lang w:eastAsia="zh-CN"/>
        </w:rPr>
        <w:t>Question</w:t>
      </w:r>
      <w:r>
        <w:rPr>
          <w:rFonts w:eastAsiaTheme="minorEastAsia" w:hint="eastAsia"/>
          <w:b/>
          <w:bCs/>
          <w:szCs w:val="22"/>
          <w:lang w:eastAsia="zh-CN"/>
        </w:rPr>
        <w:t xml:space="preserve"> 1</w:t>
      </w:r>
      <w:r>
        <w:rPr>
          <w:b/>
          <w:bCs/>
          <w:szCs w:val="22"/>
          <w:lang w:eastAsia="zh-CN"/>
        </w:rPr>
        <w:t xml:space="preserve">: Shall companies confirm exchanging served and </w:t>
      </w:r>
      <w:proofErr w:type="spellStart"/>
      <w:r>
        <w:rPr>
          <w:b/>
          <w:bCs/>
          <w:szCs w:val="22"/>
          <w:lang w:eastAsia="zh-CN"/>
        </w:rPr>
        <w:t>neighbour</w:t>
      </w:r>
      <w:proofErr w:type="spellEnd"/>
      <w:r>
        <w:rPr>
          <w:b/>
          <w:bCs/>
          <w:szCs w:val="22"/>
          <w:lang w:eastAsia="zh-CN"/>
        </w:rPr>
        <w:t xml:space="preserve"> cell information between </w:t>
      </w:r>
      <w:proofErr w:type="spellStart"/>
      <w:r>
        <w:rPr>
          <w:b/>
          <w:bCs/>
          <w:szCs w:val="22"/>
          <w:lang w:eastAsia="zh-CN"/>
        </w:rPr>
        <w:t>gNBs</w:t>
      </w:r>
      <w:proofErr w:type="spellEnd"/>
      <w:r>
        <w:rPr>
          <w:b/>
          <w:bCs/>
          <w:szCs w:val="22"/>
          <w:lang w:eastAsia="zh-CN"/>
        </w:rPr>
        <w:t xml:space="preserve"> over </w:t>
      </w:r>
      <w:proofErr w:type="spellStart"/>
      <w:r>
        <w:rPr>
          <w:b/>
          <w:bCs/>
          <w:szCs w:val="22"/>
          <w:lang w:eastAsia="zh-CN"/>
        </w:rPr>
        <w:t>Xn</w:t>
      </w:r>
      <w:proofErr w:type="spellEnd"/>
      <w:r>
        <w:rPr>
          <w:b/>
          <w:bCs/>
          <w:szCs w:val="22"/>
          <w:lang w:eastAsia="zh-CN"/>
        </w:rPr>
        <w:t xml:space="preserve">?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0C4A32" w14:paraId="1F661D32" w14:textId="77777777">
        <w:trPr>
          <w:trHeight w:val="260"/>
        </w:trPr>
        <w:tc>
          <w:tcPr>
            <w:tcW w:w="1832" w:type="dxa"/>
          </w:tcPr>
          <w:p w14:paraId="7BCA73EC" w14:textId="77777777" w:rsidR="000C4A32" w:rsidRDefault="00BD6501">
            <w:r>
              <w:t>Company</w:t>
            </w:r>
          </w:p>
        </w:tc>
        <w:tc>
          <w:tcPr>
            <w:tcW w:w="7575" w:type="dxa"/>
          </w:tcPr>
          <w:p w14:paraId="20CE24CA" w14:textId="77777777" w:rsidR="000C4A32" w:rsidRDefault="00BD6501">
            <w:r>
              <w:t>Comment</w:t>
            </w:r>
          </w:p>
        </w:tc>
      </w:tr>
      <w:tr w:rsidR="000C4A32" w14:paraId="6587A819" w14:textId="77777777">
        <w:trPr>
          <w:trHeight w:val="417"/>
        </w:trPr>
        <w:tc>
          <w:tcPr>
            <w:tcW w:w="1832" w:type="dxa"/>
          </w:tcPr>
          <w:p w14:paraId="2B7AC967" w14:textId="77777777" w:rsidR="000C4A32" w:rsidRDefault="00BD6501">
            <w:pPr>
              <w:rPr>
                <w:rFonts w:eastAsia="宋体"/>
                <w:lang w:eastAsia="zh-CN"/>
              </w:rPr>
            </w:pPr>
            <w:r>
              <w:rPr>
                <w:rFonts w:eastAsia="宋体"/>
                <w:lang w:eastAsia="zh-CN"/>
              </w:rPr>
              <w:t>Thales</w:t>
            </w:r>
          </w:p>
        </w:tc>
        <w:tc>
          <w:tcPr>
            <w:tcW w:w="7575" w:type="dxa"/>
          </w:tcPr>
          <w:p w14:paraId="208D3DC6" w14:textId="77777777" w:rsidR="000C4A32" w:rsidRDefault="00BD6501">
            <w:pPr>
              <w:rPr>
                <w:rFonts w:eastAsia="宋体"/>
                <w:lang w:eastAsia="zh-CN"/>
              </w:rPr>
            </w:pPr>
            <w:r>
              <w:rPr>
                <w:bCs/>
                <w:szCs w:val="22"/>
                <w:lang w:eastAsia="zh-CN"/>
              </w:rPr>
              <w:t xml:space="preserve">Agree: It should be possible to exchange served and </w:t>
            </w:r>
            <w:proofErr w:type="spellStart"/>
            <w:r>
              <w:rPr>
                <w:bCs/>
                <w:szCs w:val="22"/>
                <w:lang w:eastAsia="zh-CN"/>
              </w:rPr>
              <w:t>neighbour</w:t>
            </w:r>
            <w:proofErr w:type="spellEnd"/>
            <w:r>
              <w:rPr>
                <w:bCs/>
                <w:szCs w:val="22"/>
                <w:lang w:eastAsia="zh-CN"/>
              </w:rPr>
              <w:t xml:space="preserve"> cell information between </w:t>
            </w:r>
            <w:proofErr w:type="spellStart"/>
            <w:r>
              <w:rPr>
                <w:bCs/>
                <w:szCs w:val="22"/>
                <w:lang w:eastAsia="zh-CN"/>
              </w:rPr>
              <w:t>gNBs</w:t>
            </w:r>
            <w:proofErr w:type="spellEnd"/>
            <w:r>
              <w:rPr>
                <w:bCs/>
                <w:szCs w:val="22"/>
                <w:lang w:eastAsia="zh-CN"/>
              </w:rPr>
              <w:t xml:space="preserve"> over </w:t>
            </w:r>
            <w:proofErr w:type="spellStart"/>
            <w:r>
              <w:rPr>
                <w:bCs/>
                <w:szCs w:val="22"/>
                <w:lang w:eastAsia="zh-CN"/>
              </w:rPr>
              <w:t>Xn</w:t>
            </w:r>
            <w:proofErr w:type="spellEnd"/>
            <w:r>
              <w:rPr>
                <w:bCs/>
                <w:szCs w:val="22"/>
                <w:lang w:eastAsia="zh-CN"/>
              </w:rPr>
              <w:t xml:space="preserve"> (as well as NG) b </w:t>
            </w:r>
            <w:proofErr w:type="spellStart"/>
            <w:r>
              <w:rPr>
                <w:bCs/>
                <w:szCs w:val="22"/>
                <w:lang w:eastAsia="zh-CN"/>
              </w:rPr>
              <w:t>ut</w:t>
            </w:r>
            <w:proofErr w:type="spellEnd"/>
            <w:r>
              <w:rPr>
                <w:bCs/>
                <w:szCs w:val="22"/>
                <w:lang w:eastAsia="zh-CN"/>
              </w:rPr>
              <w:t xml:space="preserve"> isn’t this legacy </w:t>
            </w:r>
            <w:proofErr w:type="gramStart"/>
            <w:r>
              <w:rPr>
                <w:bCs/>
                <w:szCs w:val="22"/>
                <w:lang w:eastAsia="zh-CN"/>
              </w:rPr>
              <w:t>procedure ?</w:t>
            </w:r>
            <w:proofErr w:type="gramEnd"/>
          </w:p>
        </w:tc>
      </w:tr>
      <w:tr w:rsidR="000C4A32" w14:paraId="7534AB66" w14:textId="77777777">
        <w:trPr>
          <w:trHeight w:val="417"/>
        </w:trPr>
        <w:tc>
          <w:tcPr>
            <w:tcW w:w="1832" w:type="dxa"/>
          </w:tcPr>
          <w:p w14:paraId="2048B8C0" w14:textId="77777777" w:rsidR="000C4A32" w:rsidRDefault="00BD6501">
            <w:r>
              <w:t>Ericsson</w:t>
            </w:r>
          </w:p>
        </w:tc>
        <w:tc>
          <w:tcPr>
            <w:tcW w:w="7575" w:type="dxa"/>
          </w:tcPr>
          <w:p w14:paraId="20E46648" w14:textId="77777777" w:rsidR="000C4A32" w:rsidRDefault="00BD6501">
            <w:r>
              <w:t xml:space="preserve">As discussed in CB#2002, we </w:t>
            </w:r>
            <w:proofErr w:type="spellStart"/>
            <w:r>
              <w:t>prefere</w:t>
            </w:r>
            <w:proofErr w:type="spellEnd"/>
            <w:r>
              <w:t xml:space="preserve"> to leave this unspecified, and, most importantly, do not perform any additional specification work on potential additions to </w:t>
            </w:r>
            <w:proofErr w:type="spellStart"/>
            <w:r>
              <w:t>XnAP</w:t>
            </w:r>
            <w:proofErr w:type="spellEnd"/>
            <w:r>
              <w:t>.</w:t>
            </w:r>
          </w:p>
        </w:tc>
      </w:tr>
      <w:tr w:rsidR="000C4A32" w14:paraId="409A0FB1" w14:textId="77777777">
        <w:trPr>
          <w:trHeight w:val="417"/>
        </w:trPr>
        <w:tc>
          <w:tcPr>
            <w:tcW w:w="1832" w:type="dxa"/>
          </w:tcPr>
          <w:p w14:paraId="00A060B2" w14:textId="77777777" w:rsidR="000C4A32" w:rsidRDefault="00BD6501">
            <w:r>
              <w:lastRenderedPageBreak/>
              <w:t>Qualcomm</w:t>
            </w:r>
          </w:p>
        </w:tc>
        <w:tc>
          <w:tcPr>
            <w:tcW w:w="7575" w:type="dxa"/>
          </w:tcPr>
          <w:p w14:paraId="23AA2ADD" w14:textId="77777777" w:rsidR="000C4A32" w:rsidRDefault="00BD6501">
            <w:pPr>
              <w:rPr>
                <w:rStyle w:val="eop"/>
                <w:color w:val="000000"/>
                <w:szCs w:val="22"/>
                <w:shd w:val="clear" w:color="auto" w:fill="FFFFFF"/>
              </w:rPr>
            </w:pPr>
            <w:r>
              <w:rPr>
                <w:rStyle w:val="normaltextrun"/>
                <w:color w:val="000000"/>
                <w:szCs w:val="22"/>
                <w:shd w:val="clear" w:color="auto" w:fill="FFFFFF"/>
              </w:rPr>
              <w:t>Our reading of paper [2] is that it states that no additions are needed from legacy. In that sense there is no contradiction.</w:t>
            </w:r>
            <w:r>
              <w:rPr>
                <w:rStyle w:val="eop"/>
                <w:color w:val="000000"/>
                <w:szCs w:val="22"/>
                <w:shd w:val="clear" w:color="auto" w:fill="FFFFFF"/>
              </w:rPr>
              <w:t> </w:t>
            </w:r>
            <w:proofErr w:type="gramStart"/>
            <w:r>
              <w:rPr>
                <w:rStyle w:val="eop"/>
                <w:color w:val="000000"/>
                <w:szCs w:val="22"/>
                <w:shd w:val="clear" w:color="auto" w:fill="FFFFFF"/>
              </w:rPr>
              <w:t>Also</w:t>
            </w:r>
            <w:proofErr w:type="gramEnd"/>
            <w:r>
              <w:rPr>
                <w:rStyle w:val="eop"/>
                <w:color w:val="000000"/>
                <w:szCs w:val="22"/>
                <w:shd w:val="clear" w:color="auto" w:fill="FFFFFF"/>
              </w:rPr>
              <w:t xml:space="preserve"> RAN3#112’s conclusion stands as a starting point.</w:t>
            </w:r>
          </w:p>
          <w:p w14:paraId="523B1B7B" w14:textId="77777777" w:rsidR="000C4A32" w:rsidRDefault="00BD6501">
            <w:r>
              <w:rPr>
                <w:rStyle w:val="eop"/>
                <w:color w:val="000000"/>
                <w:szCs w:val="22"/>
                <w:shd w:val="clear" w:color="auto" w:fill="FFFFFF"/>
              </w:rPr>
              <w:t>We can discuss enhancements again but we should reach a final conclusion at this meeting.</w:t>
            </w:r>
          </w:p>
        </w:tc>
      </w:tr>
      <w:tr w:rsidR="000C4A32" w14:paraId="457ED90C" w14:textId="77777777">
        <w:trPr>
          <w:trHeight w:val="50"/>
        </w:trPr>
        <w:tc>
          <w:tcPr>
            <w:tcW w:w="1832" w:type="dxa"/>
          </w:tcPr>
          <w:p w14:paraId="7158DEE7" w14:textId="77777777" w:rsidR="000C4A32" w:rsidRDefault="00BD6501">
            <w:pPr>
              <w:rPr>
                <w:rFonts w:eastAsia="宋体"/>
                <w:lang w:eastAsia="zh-CN"/>
              </w:rPr>
            </w:pPr>
            <w:r>
              <w:rPr>
                <w:rFonts w:eastAsia="宋体"/>
                <w:lang w:eastAsia="zh-CN"/>
              </w:rPr>
              <w:t>Nokia</w:t>
            </w:r>
          </w:p>
        </w:tc>
        <w:tc>
          <w:tcPr>
            <w:tcW w:w="7575" w:type="dxa"/>
          </w:tcPr>
          <w:p w14:paraId="796C2971" w14:textId="77777777" w:rsidR="000C4A32" w:rsidRDefault="00BD6501">
            <w:pPr>
              <w:rPr>
                <w:rFonts w:eastAsia="宋体"/>
                <w:lang w:eastAsia="zh-CN"/>
              </w:rPr>
            </w:pPr>
            <w:r>
              <w:rPr>
                <w:rFonts w:eastAsia="宋体"/>
                <w:lang w:eastAsia="zh-CN"/>
              </w:rPr>
              <w:t>This was already concluded in last meeting. No need to “reconfirm”.</w:t>
            </w:r>
          </w:p>
        </w:tc>
      </w:tr>
      <w:tr w:rsidR="000C4A32" w14:paraId="06679FBE" w14:textId="77777777">
        <w:trPr>
          <w:trHeight w:val="50"/>
        </w:trPr>
        <w:tc>
          <w:tcPr>
            <w:tcW w:w="1832" w:type="dxa"/>
          </w:tcPr>
          <w:p w14:paraId="2E598B16" w14:textId="77777777" w:rsidR="000C4A32" w:rsidRDefault="00BD6501">
            <w:pPr>
              <w:rPr>
                <w:rFonts w:eastAsia="宋体"/>
                <w:lang w:eastAsia="zh-CN"/>
              </w:rPr>
            </w:pPr>
            <w:r>
              <w:rPr>
                <w:rFonts w:eastAsia="宋体" w:hint="eastAsia"/>
                <w:lang w:eastAsia="zh-CN"/>
              </w:rPr>
              <w:t>C</w:t>
            </w:r>
            <w:r>
              <w:rPr>
                <w:rFonts w:eastAsia="宋体"/>
                <w:lang w:eastAsia="zh-CN"/>
              </w:rPr>
              <w:t>hina Telecom</w:t>
            </w:r>
          </w:p>
        </w:tc>
        <w:tc>
          <w:tcPr>
            <w:tcW w:w="7575" w:type="dxa"/>
          </w:tcPr>
          <w:p w14:paraId="3C3989C8" w14:textId="77777777" w:rsidR="000C4A32" w:rsidRDefault="00BD6501">
            <w:pPr>
              <w:rPr>
                <w:rFonts w:eastAsia="宋体"/>
                <w:lang w:eastAsia="zh-CN"/>
              </w:rPr>
            </w:pPr>
            <w:r>
              <w:rPr>
                <w:rFonts w:eastAsia="宋体"/>
                <w:lang w:eastAsia="zh-CN"/>
              </w:rPr>
              <w:t xml:space="preserve">Agreed not to </w:t>
            </w:r>
            <w:r>
              <w:t xml:space="preserve">perform any additional specification work on potential additions to </w:t>
            </w:r>
            <w:proofErr w:type="spellStart"/>
            <w:r>
              <w:t>XnAP</w:t>
            </w:r>
            <w:proofErr w:type="spellEnd"/>
            <w:r>
              <w:t>.</w:t>
            </w:r>
          </w:p>
        </w:tc>
      </w:tr>
      <w:tr w:rsidR="000C4A32" w14:paraId="2105DF63" w14:textId="77777777">
        <w:trPr>
          <w:trHeight w:val="50"/>
        </w:trPr>
        <w:tc>
          <w:tcPr>
            <w:tcW w:w="1832" w:type="dxa"/>
            <w:tcBorders>
              <w:top w:val="single" w:sz="4" w:space="0" w:color="auto"/>
              <w:left w:val="single" w:sz="4" w:space="0" w:color="auto"/>
              <w:bottom w:val="single" w:sz="4" w:space="0" w:color="auto"/>
              <w:right w:val="single" w:sz="4" w:space="0" w:color="auto"/>
            </w:tcBorders>
          </w:tcPr>
          <w:p w14:paraId="5067E695" w14:textId="77777777" w:rsidR="000C4A32" w:rsidRDefault="00BD6501">
            <w:pPr>
              <w:rPr>
                <w:rFonts w:eastAsia="宋体"/>
                <w:lang w:eastAsia="zh-CN"/>
              </w:rPr>
            </w:pPr>
            <w:r>
              <w:rPr>
                <w:rFonts w:eastAsia="宋体"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14:paraId="3D05C290" w14:textId="77777777" w:rsidR="000C4A32" w:rsidRDefault="00BD6501">
            <w:pPr>
              <w:rPr>
                <w:rFonts w:eastAsia="宋体"/>
                <w:lang w:eastAsia="zh-CN"/>
              </w:rPr>
            </w:pPr>
            <w:r>
              <w:rPr>
                <w:rFonts w:eastAsia="宋体" w:hint="eastAsia"/>
                <w:lang w:eastAsia="zh-CN"/>
              </w:rPr>
              <w:t xml:space="preserve">As pointed out by Qualcomm, no contradiction so no need to </w:t>
            </w:r>
            <w:r>
              <w:rPr>
                <w:rFonts w:eastAsia="宋体"/>
                <w:lang w:eastAsia="zh-CN"/>
              </w:rPr>
              <w:t>“</w:t>
            </w:r>
            <w:r>
              <w:rPr>
                <w:rFonts w:eastAsia="宋体" w:hint="eastAsia"/>
                <w:lang w:eastAsia="zh-CN"/>
              </w:rPr>
              <w:t>reconfirm</w:t>
            </w:r>
            <w:r>
              <w:rPr>
                <w:rFonts w:eastAsia="宋体"/>
                <w:lang w:eastAsia="zh-CN"/>
              </w:rPr>
              <w:t>”</w:t>
            </w:r>
            <w:r>
              <w:rPr>
                <w:rFonts w:eastAsia="宋体" w:hint="eastAsia"/>
                <w:lang w:eastAsia="zh-CN"/>
              </w:rPr>
              <w:t>.</w:t>
            </w:r>
          </w:p>
        </w:tc>
      </w:tr>
      <w:tr w:rsidR="000C4A32" w14:paraId="42ED94A3" w14:textId="77777777">
        <w:trPr>
          <w:trHeight w:val="50"/>
        </w:trPr>
        <w:tc>
          <w:tcPr>
            <w:tcW w:w="1832" w:type="dxa"/>
            <w:tcBorders>
              <w:top w:val="single" w:sz="4" w:space="0" w:color="auto"/>
              <w:left w:val="single" w:sz="4" w:space="0" w:color="auto"/>
              <w:bottom w:val="single" w:sz="4" w:space="0" w:color="auto"/>
              <w:right w:val="single" w:sz="4" w:space="0" w:color="auto"/>
            </w:tcBorders>
          </w:tcPr>
          <w:p w14:paraId="7957A0F8" w14:textId="77777777" w:rsidR="000C4A32" w:rsidRDefault="00BD6501">
            <w:pPr>
              <w:rPr>
                <w:rFonts w:eastAsia="宋体"/>
                <w:lang w:eastAsia="zh-CN"/>
              </w:rPr>
            </w:pPr>
            <w:r>
              <w:rPr>
                <w:rFonts w:eastAsia="宋体" w:hint="eastAsia"/>
                <w:lang w:eastAsia="zh-CN"/>
              </w:rPr>
              <w:t>Samsung</w:t>
            </w:r>
          </w:p>
        </w:tc>
        <w:tc>
          <w:tcPr>
            <w:tcW w:w="7575" w:type="dxa"/>
            <w:tcBorders>
              <w:top w:val="single" w:sz="4" w:space="0" w:color="auto"/>
              <w:left w:val="single" w:sz="4" w:space="0" w:color="auto"/>
              <w:bottom w:val="single" w:sz="4" w:space="0" w:color="auto"/>
              <w:right w:val="single" w:sz="4" w:space="0" w:color="auto"/>
            </w:tcBorders>
          </w:tcPr>
          <w:p w14:paraId="31C7394A" w14:textId="77777777" w:rsidR="000C4A32" w:rsidRDefault="00BD6501">
            <w:pPr>
              <w:rPr>
                <w:rFonts w:eastAsia="宋体"/>
                <w:lang w:eastAsia="zh-CN"/>
              </w:rPr>
            </w:pPr>
            <w:r>
              <w:rPr>
                <w:rFonts w:eastAsia="宋体" w:hint="eastAsia"/>
                <w:lang w:eastAsia="zh-CN"/>
              </w:rPr>
              <w:t>We agreed it in the last meeting.</w:t>
            </w:r>
          </w:p>
        </w:tc>
      </w:tr>
      <w:tr w:rsidR="000C4A32" w14:paraId="21CD91FC" w14:textId="77777777">
        <w:trPr>
          <w:trHeight w:val="50"/>
        </w:trPr>
        <w:tc>
          <w:tcPr>
            <w:tcW w:w="1832" w:type="dxa"/>
            <w:tcBorders>
              <w:top w:val="single" w:sz="4" w:space="0" w:color="auto"/>
              <w:left w:val="single" w:sz="4" w:space="0" w:color="auto"/>
              <w:bottom w:val="single" w:sz="4" w:space="0" w:color="auto"/>
              <w:right w:val="single" w:sz="4" w:space="0" w:color="auto"/>
            </w:tcBorders>
          </w:tcPr>
          <w:p w14:paraId="2F6C195E" w14:textId="77777777" w:rsidR="000C4A32" w:rsidRDefault="00BD6501">
            <w:pPr>
              <w:rPr>
                <w:rFonts w:eastAsia="宋体"/>
                <w:lang w:eastAsia="zh-CN"/>
              </w:rPr>
            </w:pPr>
            <w:r>
              <w:rPr>
                <w:rFonts w:eastAsia="宋体" w:hint="eastAsia"/>
                <w:lang w:eastAsia="zh-CN"/>
              </w:rPr>
              <w:t>H</w:t>
            </w:r>
            <w:r>
              <w:rPr>
                <w:rFonts w:eastAsia="宋体"/>
                <w:lang w:eastAsia="zh-CN"/>
              </w:rPr>
              <w:t>uawei</w:t>
            </w:r>
          </w:p>
        </w:tc>
        <w:tc>
          <w:tcPr>
            <w:tcW w:w="7575" w:type="dxa"/>
            <w:tcBorders>
              <w:top w:val="single" w:sz="4" w:space="0" w:color="auto"/>
              <w:left w:val="single" w:sz="4" w:space="0" w:color="auto"/>
              <w:bottom w:val="single" w:sz="4" w:space="0" w:color="auto"/>
              <w:right w:val="single" w:sz="4" w:space="0" w:color="auto"/>
            </w:tcBorders>
          </w:tcPr>
          <w:p w14:paraId="6115F10E" w14:textId="77777777" w:rsidR="000C4A32" w:rsidRDefault="00BD6501">
            <w:pPr>
              <w:rPr>
                <w:rFonts w:eastAsia="宋体"/>
                <w:lang w:eastAsia="zh-CN"/>
              </w:rPr>
            </w:pPr>
            <w:r>
              <w:rPr>
                <w:rFonts w:eastAsia="宋体" w:hint="eastAsia"/>
                <w:lang w:eastAsia="zh-CN"/>
              </w:rPr>
              <w:t>T</w:t>
            </w:r>
            <w:r>
              <w:rPr>
                <w:rFonts w:eastAsia="宋体"/>
                <w:lang w:eastAsia="zh-CN"/>
              </w:rPr>
              <w:t>his was already agreed.</w:t>
            </w:r>
          </w:p>
        </w:tc>
      </w:tr>
      <w:tr w:rsidR="000C4A32" w14:paraId="32506419" w14:textId="77777777">
        <w:trPr>
          <w:trHeight w:val="50"/>
        </w:trPr>
        <w:tc>
          <w:tcPr>
            <w:tcW w:w="1832" w:type="dxa"/>
            <w:tcBorders>
              <w:top w:val="single" w:sz="4" w:space="0" w:color="auto"/>
              <w:left w:val="single" w:sz="4" w:space="0" w:color="auto"/>
              <w:bottom w:val="single" w:sz="4" w:space="0" w:color="auto"/>
              <w:right w:val="single" w:sz="4" w:space="0" w:color="auto"/>
            </w:tcBorders>
          </w:tcPr>
          <w:p w14:paraId="6666399A" w14:textId="77777777" w:rsidR="000C4A32" w:rsidRDefault="00BD6501">
            <w:pPr>
              <w:rPr>
                <w:rFonts w:eastAsia="宋体"/>
                <w:lang w:eastAsia="zh-CN"/>
              </w:rPr>
            </w:pPr>
            <w:r>
              <w:rPr>
                <w:rFonts w:eastAsia="宋体"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14:paraId="7ABCA69A" w14:textId="77777777" w:rsidR="000C4A32" w:rsidRDefault="00BD6501">
            <w:pPr>
              <w:rPr>
                <w:rFonts w:eastAsia="宋体"/>
                <w:lang w:eastAsia="zh-CN"/>
              </w:rPr>
            </w:pPr>
            <w:r>
              <w:rPr>
                <w:rFonts w:eastAsia="宋体" w:hint="eastAsia"/>
                <w:lang w:eastAsia="zh-CN"/>
              </w:rPr>
              <w:t>Has been agreed before.</w:t>
            </w:r>
          </w:p>
        </w:tc>
      </w:tr>
      <w:tr w:rsidR="008F4A73" w14:paraId="3D07AED4" w14:textId="77777777">
        <w:trPr>
          <w:trHeight w:val="50"/>
        </w:trPr>
        <w:tc>
          <w:tcPr>
            <w:tcW w:w="1832" w:type="dxa"/>
            <w:tcBorders>
              <w:top w:val="single" w:sz="4" w:space="0" w:color="auto"/>
              <w:left w:val="single" w:sz="4" w:space="0" w:color="auto"/>
              <w:bottom w:val="single" w:sz="4" w:space="0" w:color="auto"/>
              <w:right w:val="single" w:sz="4" w:space="0" w:color="auto"/>
            </w:tcBorders>
          </w:tcPr>
          <w:p w14:paraId="776BBBF8" w14:textId="0F41A466" w:rsidR="008F4A73" w:rsidRDefault="008F4A73">
            <w:pPr>
              <w:rPr>
                <w:rFonts w:eastAsia="宋体"/>
                <w:lang w:eastAsia="zh-CN"/>
              </w:rPr>
            </w:pPr>
            <w:r>
              <w:rPr>
                <w:rFonts w:eastAsia="宋体" w:hint="eastAsia"/>
                <w:lang w:eastAsia="zh-CN"/>
              </w:rPr>
              <w:t>C</w:t>
            </w:r>
            <w:r>
              <w:rPr>
                <w:rFonts w:eastAsia="宋体"/>
                <w:lang w:eastAsia="zh-CN"/>
              </w:rPr>
              <w:t>MCC</w:t>
            </w:r>
          </w:p>
        </w:tc>
        <w:tc>
          <w:tcPr>
            <w:tcW w:w="7575" w:type="dxa"/>
            <w:tcBorders>
              <w:top w:val="single" w:sz="4" w:space="0" w:color="auto"/>
              <w:left w:val="single" w:sz="4" w:space="0" w:color="auto"/>
              <w:bottom w:val="single" w:sz="4" w:space="0" w:color="auto"/>
              <w:right w:val="single" w:sz="4" w:space="0" w:color="auto"/>
            </w:tcBorders>
          </w:tcPr>
          <w:p w14:paraId="7B17042A" w14:textId="7720F542" w:rsidR="008F4A73" w:rsidRDefault="008F4A73">
            <w:pPr>
              <w:rPr>
                <w:rFonts w:eastAsia="宋体"/>
                <w:lang w:eastAsia="zh-CN"/>
              </w:rPr>
            </w:pPr>
            <w:r>
              <w:rPr>
                <w:rFonts w:eastAsia="宋体"/>
                <w:lang w:eastAsia="zh-CN"/>
              </w:rPr>
              <w:t>The proposal was already agreed in last meeting.</w:t>
            </w:r>
          </w:p>
        </w:tc>
      </w:tr>
    </w:tbl>
    <w:p w14:paraId="511CDA30" w14:textId="77777777" w:rsidR="000C4A32" w:rsidRDefault="000C4A32">
      <w:pPr>
        <w:spacing w:after="0" w:line="288" w:lineRule="auto"/>
        <w:rPr>
          <w:rFonts w:eastAsiaTheme="minorEastAsia"/>
          <w:b/>
          <w:bCs/>
          <w:szCs w:val="22"/>
          <w:lang w:eastAsia="zh-CN"/>
        </w:rPr>
      </w:pPr>
    </w:p>
    <w:p w14:paraId="5AEB4BBD" w14:textId="7588BC67" w:rsidR="000C4A32" w:rsidRDefault="008F4A73">
      <w:pPr>
        <w:spacing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bookmarkEnd w:id="2"/>
    <w:p w14:paraId="0FC56582" w14:textId="291AF4C5" w:rsidR="000C4A32" w:rsidRDefault="0036473E" w:rsidP="00AB06D9">
      <w:pPr>
        <w:jc w:val="both"/>
        <w:rPr>
          <w:rFonts w:eastAsiaTheme="minorEastAsia"/>
          <w:lang w:eastAsia="zh-CN"/>
        </w:rPr>
      </w:pPr>
      <w:r>
        <w:rPr>
          <w:rFonts w:eastAsiaTheme="minorEastAsia" w:hint="eastAsia"/>
          <w:lang w:eastAsia="zh-CN"/>
        </w:rPr>
        <w:t>M</w:t>
      </w:r>
      <w:r>
        <w:rPr>
          <w:rFonts w:eastAsiaTheme="minorEastAsia"/>
          <w:lang w:eastAsia="zh-CN"/>
        </w:rPr>
        <w:t xml:space="preserve">ajority of views </w:t>
      </w:r>
      <w:r w:rsidR="00770120">
        <w:rPr>
          <w:rFonts w:eastAsiaTheme="minorEastAsia"/>
          <w:lang w:eastAsia="zh-CN"/>
        </w:rPr>
        <w:t>support</w:t>
      </w:r>
      <w:r>
        <w:rPr>
          <w:rFonts w:eastAsiaTheme="minorEastAsia"/>
          <w:lang w:eastAsia="zh-CN"/>
        </w:rPr>
        <w:t xml:space="preserve"> that no need to reconfirm the conclusion.</w:t>
      </w:r>
      <w:r w:rsidR="00E26156">
        <w:rPr>
          <w:rFonts w:eastAsiaTheme="minorEastAsia"/>
          <w:lang w:eastAsia="zh-CN"/>
        </w:rPr>
        <w:t xml:space="preserve"> </w:t>
      </w:r>
      <w:r w:rsidR="00CC5D72">
        <w:rPr>
          <w:rFonts w:eastAsiaTheme="minorEastAsia"/>
          <w:lang w:eastAsia="zh-CN"/>
        </w:rPr>
        <w:t>The conclusion</w:t>
      </w:r>
      <w:r w:rsidR="00E26156">
        <w:rPr>
          <w:rFonts w:eastAsiaTheme="minorEastAsia"/>
          <w:lang w:eastAsia="zh-CN"/>
        </w:rPr>
        <w:t xml:space="preserve"> was already agreed in last meeting.</w:t>
      </w:r>
    </w:p>
    <w:p w14:paraId="291DF6E9" w14:textId="77777777" w:rsidR="008F4A73" w:rsidRDefault="008F4A73">
      <w:pPr>
        <w:rPr>
          <w:rFonts w:eastAsiaTheme="minorEastAsia"/>
          <w:lang w:eastAsia="zh-CN"/>
        </w:rPr>
      </w:pPr>
    </w:p>
    <w:p w14:paraId="22D3E985" w14:textId="77777777" w:rsidR="000C4A32" w:rsidRDefault="00BD6501">
      <w:pPr>
        <w:pStyle w:val="2"/>
        <w:jc w:val="both"/>
        <w:rPr>
          <w:rFonts w:eastAsiaTheme="minorEastAsia"/>
          <w:lang w:eastAsia="zh-CN"/>
        </w:rPr>
      </w:pPr>
      <w:r>
        <w:rPr>
          <w:rFonts w:eastAsiaTheme="minorEastAsia"/>
          <w:lang w:eastAsia="zh-CN"/>
        </w:rPr>
        <w:t xml:space="preserve">Assuming exchanging served and </w:t>
      </w:r>
      <w:proofErr w:type="spellStart"/>
      <w:r>
        <w:rPr>
          <w:rFonts w:eastAsiaTheme="minorEastAsia"/>
          <w:lang w:eastAsia="zh-CN"/>
        </w:rPr>
        <w:t>neighbour</w:t>
      </w:r>
      <w:proofErr w:type="spellEnd"/>
      <w:r>
        <w:rPr>
          <w:rFonts w:eastAsiaTheme="minorEastAsia"/>
          <w:lang w:eastAsia="zh-CN"/>
        </w:rPr>
        <w:t xml:space="preserve"> NTN cell information between </w:t>
      </w:r>
      <w:proofErr w:type="spellStart"/>
      <w:r>
        <w:rPr>
          <w:rFonts w:eastAsiaTheme="minorEastAsia"/>
          <w:lang w:eastAsia="zh-CN"/>
        </w:rPr>
        <w:t>gNBs</w:t>
      </w:r>
      <w:proofErr w:type="spellEnd"/>
      <w:r>
        <w:rPr>
          <w:rFonts w:eastAsiaTheme="minorEastAsia"/>
          <w:lang w:eastAsia="zh-CN"/>
        </w:rPr>
        <w:t xml:space="preserve"> is allowed,</w:t>
      </w:r>
      <w:r>
        <w:rPr>
          <w:rFonts w:eastAsiaTheme="minorEastAsia" w:hint="eastAsia"/>
          <w:lang w:eastAsia="zh-CN"/>
        </w:rPr>
        <w:t xml:space="preserve"> </w:t>
      </w:r>
      <w:r>
        <w:rPr>
          <w:rFonts w:eastAsiaTheme="minorEastAsia"/>
          <w:lang w:eastAsia="zh-CN"/>
        </w:rPr>
        <w:t>any enhancement is needed?</w:t>
      </w:r>
    </w:p>
    <w:p w14:paraId="36B25D1F" w14:textId="77777777" w:rsidR="000C4A32" w:rsidRDefault="00BD6501">
      <w:pPr>
        <w:pStyle w:val="3"/>
        <w:rPr>
          <w:lang w:eastAsia="zh-CN"/>
        </w:rPr>
      </w:pPr>
      <w:r>
        <w:rPr>
          <w:rFonts w:eastAsiaTheme="minorEastAsia" w:hint="eastAsia"/>
          <w:lang w:eastAsia="zh-CN"/>
        </w:rPr>
        <w:t>T</w:t>
      </w:r>
      <w:r>
        <w:rPr>
          <w:rFonts w:eastAsiaTheme="minorEastAsia"/>
          <w:lang w:eastAsia="zh-CN"/>
        </w:rPr>
        <w:t xml:space="preserve">ime Window over </w:t>
      </w:r>
      <w:proofErr w:type="spellStart"/>
      <w:r>
        <w:rPr>
          <w:rFonts w:eastAsiaTheme="minorEastAsia"/>
          <w:lang w:eastAsia="zh-CN"/>
        </w:rPr>
        <w:t>Xn</w:t>
      </w:r>
      <w:proofErr w:type="spellEnd"/>
    </w:p>
    <w:p w14:paraId="73AB44E0" w14:textId="77777777" w:rsidR="000C4A32" w:rsidRDefault="00BD6501">
      <w:pPr>
        <w:jc w:val="both"/>
        <w:rPr>
          <w:rFonts w:eastAsiaTheme="minorEastAsia"/>
          <w:lang w:eastAsia="zh-CN"/>
        </w:rPr>
      </w:pPr>
      <w:r>
        <w:rPr>
          <w:rFonts w:eastAsiaTheme="minorEastAsia"/>
          <w:lang w:eastAsia="zh-CN"/>
        </w:rPr>
        <w:t xml:space="preserve">Based on reference paper [1][3][4], an enhancement in </w:t>
      </w:r>
      <w:proofErr w:type="spellStart"/>
      <w:r>
        <w:rPr>
          <w:rFonts w:eastAsiaTheme="minorEastAsia"/>
          <w:lang w:eastAsia="zh-CN"/>
        </w:rPr>
        <w:t>XnAP</w:t>
      </w:r>
      <w:proofErr w:type="spellEnd"/>
      <w:r>
        <w:rPr>
          <w:rFonts w:eastAsiaTheme="minorEastAsia"/>
          <w:lang w:eastAsia="zh-CN"/>
        </w:rPr>
        <w:t xml:space="preserve"> for proving serving cell information with a time window is introduced to indicate the start time and the stop time of validity of a cell. As comparison, reference paper [2] reckons no need to adopt any enhancement</w:t>
      </w:r>
      <w:r>
        <w:t xml:space="preserve">, </w:t>
      </w:r>
      <w:r>
        <w:rPr>
          <w:rFonts w:eastAsiaTheme="minorEastAsia"/>
          <w:lang w:eastAsia="zh-CN"/>
        </w:rPr>
        <w:t>if the intention is merely to make the serving information more precise in non-GEO NTN, as the receiving node can simply ignore any field which may not be precise.</w:t>
      </w:r>
    </w:p>
    <w:p w14:paraId="0C7E44AF" w14:textId="77777777" w:rsidR="000C4A32" w:rsidRDefault="00BD6501">
      <w:pPr>
        <w:jc w:val="both"/>
        <w:rPr>
          <w:rFonts w:eastAsiaTheme="minorEastAsia"/>
          <w:b/>
          <w:bCs/>
          <w:lang w:eastAsia="zh-CN"/>
        </w:rPr>
      </w:pPr>
      <w:r>
        <w:rPr>
          <w:rFonts w:eastAsiaTheme="minorEastAsia"/>
          <w:b/>
          <w:bCs/>
          <w:lang w:eastAsia="zh-CN"/>
        </w:rPr>
        <w:t>Question 2:</w:t>
      </w:r>
      <w:r>
        <w:t xml:space="preserve"> </w:t>
      </w:r>
      <w:r>
        <w:rPr>
          <w:rFonts w:eastAsiaTheme="minorEastAsia"/>
          <w:b/>
          <w:bCs/>
          <w:lang w:eastAsia="zh-CN"/>
        </w:rPr>
        <w:t xml:space="preserve">Do you agree with adopting the enhancement by introducing the time window over </w:t>
      </w:r>
      <w:proofErr w:type="spellStart"/>
      <w:r>
        <w:rPr>
          <w:rFonts w:eastAsiaTheme="minorEastAsia"/>
          <w:b/>
          <w:bCs/>
          <w:lang w:eastAsia="zh-CN"/>
        </w:rPr>
        <w:t>Xn</w:t>
      </w:r>
      <w:proofErr w:type="spellEnd"/>
      <w:r>
        <w:rPr>
          <w:rFonts w:eastAsiaTheme="minorEastAsia"/>
          <w:b/>
          <w:bCs/>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0C4A32" w14:paraId="4AAEDEF3" w14:textId="77777777">
        <w:trPr>
          <w:trHeight w:val="260"/>
        </w:trPr>
        <w:tc>
          <w:tcPr>
            <w:tcW w:w="1832" w:type="dxa"/>
          </w:tcPr>
          <w:p w14:paraId="631D9210" w14:textId="77777777" w:rsidR="000C4A32" w:rsidRDefault="00BD6501">
            <w:r>
              <w:t>Company</w:t>
            </w:r>
          </w:p>
        </w:tc>
        <w:tc>
          <w:tcPr>
            <w:tcW w:w="7575" w:type="dxa"/>
          </w:tcPr>
          <w:p w14:paraId="00795B44" w14:textId="77777777" w:rsidR="000C4A32" w:rsidRDefault="00BD6501">
            <w:r>
              <w:t>Comment</w:t>
            </w:r>
          </w:p>
        </w:tc>
      </w:tr>
      <w:tr w:rsidR="000C4A32" w14:paraId="0FEE3CE1" w14:textId="77777777">
        <w:trPr>
          <w:trHeight w:val="417"/>
        </w:trPr>
        <w:tc>
          <w:tcPr>
            <w:tcW w:w="1832" w:type="dxa"/>
          </w:tcPr>
          <w:p w14:paraId="31ABE04E" w14:textId="77777777" w:rsidR="000C4A32" w:rsidRDefault="00BD6501">
            <w:pPr>
              <w:rPr>
                <w:rFonts w:eastAsia="宋体"/>
                <w:lang w:eastAsia="zh-CN"/>
              </w:rPr>
            </w:pPr>
            <w:r>
              <w:rPr>
                <w:rFonts w:eastAsia="宋体"/>
                <w:lang w:eastAsia="zh-CN"/>
              </w:rPr>
              <w:t>Thales</w:t>
            </w:r>
          </w:p>
        </w:tc>
        <w:tc>
          <w:tcPr>
            <w:tcW w:w="7575" w:type="dxa"/>
          </w:tcPr>
          <w:p w14:paraId="29C8CEFA" w14:textId="77777777" w:rsidR="000C4A32" w:rsidRDefault="00BD6501">
            <w:pPr>
              <w:rPr>
                <w:rFonts w:eastAsia="宋体"/>
                <w:lang w:eastAsia="zh-CN"/>
              </w:rPr>
            </w:pPr>
            <w:r>
              <w:rPr>
                <w:rFonts w:eastAsia="宋体"/>
                <w:lang w:eastAsia="zh-CN"/>
              </w:rPr>
              <w:t>For Earth fixed cell scenario, no need for time window</w:t>
            </w:r>
          </w:p>
          <w:p w14:paraId="17B920F8" w14:textId="77777777" w:rsidR="000C4A32" w:rsidRDefault="00BD6501">
            <w:pPr>
              <w:rPr>
                <w:rFonts w:eastAsia="宋体"/>
                <w:lang w:eastAsia="zh-CN"/>
              </w:rPr>
            </w:pPr>
            <w:r>
              <w:rPr>
                <w:rFonts w:eastAsia="宋体"/>
                <w:lang w:eastAsia="zh-CN"/>
              </w:rPr>
              <w:t xml:space="preserve">For </w:t>
            </w:r>
            <w:proofErr w:type="gramStart"/>
            <w:r>
              <w:rPr>
                <w:rFonts w:eastAsia="宋体"/>
                <w:lang w:eastAsia="zh-CN"/>
              </w:rPr>
              <w:t>quasi Earth</w:t>
            </w:r>
            <w:proofErr w:type="gramEnd"/>
            <w:r>
              <w:rPr>
                <w:rFonts w:eastAsia="宋体"/>
                <w:lang w:eastAsia="zh-CN"/>
              </w:rPr>
              <w:t xml:space="preserve"> fixed cell scenario, introducing a time window with </w:t>
            </w:r>
            <w:r>
              <w:rPr>
                <w:rFonts w:eastAsiaTheme="minorEastAsia"/>
                <w:lang w:eastAsia="zh-CN"/>
              </w:rPr>
              <w:t xml:space="preserve">start time and the stop time of validity of a cell makes sense and we agree to adopt this enhancement for cell exchange over both </w:t>
            </w:r>
            <w:proofErr w:type="spellStart"/>
            <w:r>
              <w:rPr>
                <w:rFonts w:eastAsiaTheme="minorEastAsia"/>
                <w:lang w:eastAsia="zh-CN"/>
              </w:rPr>
              <w:t>Xn</w:t>
            </w:r>
            <w:proofErr w:type="spellEnd"/>
            <w:r>
              <w:rPr>
                <w:rFonts w:eastAsiaTheme="minorEastAsia"/>
                <w:lang w:eastAsia="zh-CN"/>
              </w:rPr>
              <w:t xml:space="preserve"> and NG</w:t>
            </w:r>
          </w:p>
          <w:p w14:paraId="34327CE5" w14:textId="77777777" w:rsidR="000C4A32" w:rsidRDefault="00BD6501">
            <w:pPr>
              <w:rPr>
                <w:rFonts w:eastAsia="宋体"/>
                <w:lang w:eastAsia="zh-CN"/>
              </w:rPr>
            </w:pPr>
            <w:r>
              <w:rPr>
                <w:rFonts w:eastAsia="宋体"/>
                <w:lang w:eastAsia="zh-CN"/>
              </w:rPr>
              <w:t>For Earth moving cell, it is questionable whether this time window is relevant</w:t>
            </w:r>
          </w:p>
        </w:tc>
      </w:tr>
      <w:tr w:rsidR="000C4A32" w14:paraId="7DAAFE92" w14:textId="77777777">
        <w:trPr>
          <w:trHeight w:val="417"/>
        </w:trPr>
        <w:tc>
          <w:tcPr>
            <w:tcW w:w="1832" w:type="dxa"/>
          </w:tcPr>
          <w:p w14:paraId="41A2357E" w14:textId="77777777" w:rsidR="000C4A32" w:rsidRDefault="00BD6501">
            <w:r>
              <w:t>Ericsson</w:t>
            </w:r>
          </w:p>
        </w:tc>
        <w:tc>
          <w:tcPr>
            <w:tcW w:w="7575" w:type="dxa"/>
          </w:tcPr>
          <w:p w14:paraId="06EAEDA1" w14:textId="77777777" w:rsidR="000C4A32" w:rsidRDefault="00BD6501">
            <w:r>
              <w:t>No</w:t>
            </w:r>
          </w:p>
        </w:tc>
      </w:tr>
      <w:tr w:rsidR="000C4A32" w14:paraId="3E4A53F2" w14:textId="77777777">
        <w:trPr>
          <w:trHeight w:val="417"/>
        </w:trPr>
        <w:tc>
          <w:tcPr>
            <w:tcW w:w="1832" w:type="dxa"/>
          </w:tcPr>
          <w:p w14:paraId="23F51303" w14:textId="77777777" w:rsidR="000C4A32" w:rsidRDefault="00BD6501">
            <w:r>
              <w:t>Qualcomm</w:t>
            </w:r>
          </w:p>
        </w:tc>
        <w:tc>
          <w:tcPr>
            <w:tcW w:w="7575" w:type="dxa"/>
          </w:tcPr>
          <w:p w14:paraId="0BE72A31" w14:textId="77777777" w:rsidR="000C4A32" w:rsidRDefault="00BD6501">
            <w:r>
              <w:t xml:space="preserve">Previous discussions have revealed that there needs to be quite tight linkage between NTN information and cell configuration, and this seems like an OAM domain. At this point, the motivation for one particular item of information to be exchanged over </w:t>
            </w:r>
            <w:proofErr w:type="spellStart"/>
            <w:r>
              <w:t>Xn</w:t>
            </w:r>
            <w:proofErr w:type="spellEnd"/>
            <w:r>
              <w:t xml:space="preserve"> seems relatively small (while others are configured). It is also not clear what the </w:t>
            </w:r>
            <w:proofErr w:type="spellStart"/>
            <w:r>
              <w:t>gNBs</w:t>
            </w:r>
            <w:proofErr w:type="spellEnd"/>
            <w:r>
              <w:t xml:space="preserve"> do with this information, for example in the </w:t>
            </w:r>
            <w:proofErr w:type="gramStart"/>
            <w:r>
              <w:t>quasi Earth</w:t>
            </w:r>
            <w:proofErr w:type="gramEnd"/>
            <w:r>
              <w:t xml:space="preserve"> fixed cells, should they abstain from starting a handover to another cell/</w:t>
            </w:r>
            <w:proofErr w:type="spellStart"/>
            <w:r>
              <w:t>gNB</w:t>
            </w:r>
            <w:proofErr w:type="spellEnd"/>
            <w:r>
              <w:t xml:space="preserve"> if the validity time is short? But what if the alternative is running out of coverage which </w:t>
            </w:r>
            <w:r>
              <w:lastRenderedPageBreak/>
              <w:t>will often be the case? Additionally, the target can always redirect to a different cell (if about to change), or reject with appropriate cause, or accept and later handle as other UEs.</w:t>
            </w:r>
          </w:p>
        </w:tc>
      </w:tr>
      <w:tr w:rsidR="000C4A32" w14:paraId="225FD695" w14:textId="77777777">
        <w:trPr>
          <w:trHeight w:val="366"/>
        </w:trPr>
        <w:tc>
          <w:tcPr>
            <w:tcW w:w="1832" w:type="dxa"/>
          </w:tcPr>
          <w:p w14:paraId="448342F4" w14:textId="77777777" w:rsidR="000C4A32" w:rsidRDefault="00BD6501">
            <w:pPr>
              <w:rPr>
                <w:rFonts w:eastAsia="宋体"/>
                <w:lang w:eastAsia="zh-CN"/>
              </w:rPr>
            </w:pPr>
            <w:r>
              <w:rPr>
                <w:rFonts w:eastAsia="宋体"/>
                <w:lang w:eastAsia="zh-CN"/>
              </w:rPr>
              <w:lastRenderedPageBreak/>
              <w:t>Nokia</w:t>
            </w:r>
          </w:p>
        </w:tc>
        <w:tc>
          <w:tcPr>
            <w:tcW w:w="7575" w:type="dxa"/>
          </w:tcPr>
          <w:p w14:paraId="7AAC74E3" w14:textId="77777777" w:rsidR="000C4A32" w:rsidRDefault="00BD6501">
            <w:pPr>
              <w:rPr>
                <w:rFonts w:eastAsia="宋体"/>
                <w:lang w:eastAsia="zh-CN"/>
              </w:rPr>
            </w:pPr>
            <w:r>
              <w:rPr>
                <w:rFonts w:eastAsia="宋体"/>
                <w:lang w:eastAsia="zh-CN"/>
              </w:rPr>
              <w:t xml:space="preserve">There </w:t>
            </w:r>
            <w:proofErr w:type="spellStart"/>
            <w:r>
              <w:rPr>
                <w:rFonts w:eastAsia="宋体"/>
                <w:lang w:eastAsia="zh-CN"/>
              </w:rPr>
              <w:t>maybe</w:t>
            </w:r>
            <w:proofErr w:type="spellEnd"/>
            <w:r>
              <w:rPr>
                <w:rFonts w:eastAsia="宋体"/>
                <w:lang w:eastAsia="zh-CN"/>
              </w:rPr>
              <w:t xml:space="preserve"> some benefit for </w:t>
            </w:r>
            <w:proofErr w:type="gramStart"/>
            <w:r>
              <w:rPr>
                <w:rFonts w:eastAsia="宋体"/>
                <w:lang w:eastAsia="zh-CN"/>
              </w:rPr>
              <w:t>quasi Earth</w:t>
            </w:r>
            <w:proofErr w:type="gramEnd"/>
            <w:r>
              <w:rPr>
                <w:rFonts w:eastAsia="宋体"/>
                <w:lang w:eastAsia="zh-CN"/>
              </w:rPr>
              <w:t xml:space="preserve"> fixed cell, e.g. if NTN gNB1 know a cell of NTN gNB2 will disappear soon, it may not need to initiate a HO to that cell. </w:t>
            </w:r>
          </w:p>
          <w:p w14:paraId="450D1808" w14:textId="77777777" w:rsidR="000C4A32" w:rsidRDefault="000C4A32">
            <w:pPr>
              <w:rPr>
                <w:rFonts w:eastAsia="宋体"/>
                <w:lang w:eastAsia="zh-CN"/>
              </w:rPr>
            </w:pPr>
          </w:p>
        </w:tc>
      </w:tr>
      <w:tr w:rsidR="000C4A32" w14:paraId="0220DB98" w14:textId="77777777">
        <w:trPr>
          <w:trHeight w:val="366"/>
        </w:trPr>
        <w:tc>
          <w:tcPr>
            <w:tcW w:w="1832" w:type="dxa"/>
          </w:tcPr>
          <w:p w14:paraId="51B7C647" w14:textId="77777777" w:rsidR="000C4A32" w:rsidRDefault="00BD6501">
            <w:pPr>
              <w:rPr>
                <w:rFonts w:eastAsia="宋体"/>
                <w:lang w:eastAsia="zh-CN"/>
              </w:rPr>
            </w:pPr>
            <w:r>
              <w:rPr>
                <w:rFonts w:eastAsia="宋体" w:hint="eastAsia"/>
                <w:lang w:eastAsia="zh-CN"/>
              </w:rPr>
              <w:t>C</w:t>
            </w:r>
            <w:r>
              <w:rPr>
                <w:rFonts w:eastAsia="宋体"/>
                <w:lang w:eastAsia="zh-CN"/>
              </w:rPr>
              <w:t>hina Telecom</w:t>
            </w:r>
          </w:p>
        </w:tc>
        <w:tc>
          <w:tcPr>
            <w:tcW w:w="7575" w:type="dxa"/>
          </w:tcPr>
          <w:p w14:paraId="123E7BD2" w14:textId="77777777" w:rsidR="000C4A32" w:rsidRDefault="00BD6501">
            <w:pPr>
              <w:rPr>
                <w:rFonts w:eastAsia="宋体"/>
                <w:lang w:eastAsia="zh-CN"/>
              </w:rPr>
            </w:pPr>
            <w:r>
              <w:rPr>
                <w:rFonts w:eastAsia="宋体" w:hint="eastAsia"/>
                <w:lang w:eastAsia="zh-CN"/>
              </w:rPr>
              <w:t>N</w:t>
            </w:r>
            <w:r>
              <w:rPr>
                <w:rFonts w:eastAsia="宋体"/>
                <w:lang w:eastAsia="zh-CN"/>
              </w:rPr>
              <w:t>o, this may be over optimized.</w:t>
            </w:r>
          </w:p>
        </w:tc>
      </w:tr>
      <w:tr w:rsidR="000C4A32" w14:paraId="467C48DD"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41950174" w14:textId="77777777" w:rsidR="000C4A32" w:rsidRDefault="00BD6501">
            <w:pPr>
              <w:rPr>
                <w:rFonts w:eastAsia="宋体"/>
                <w:lang w:eastAsia="zh-CN"/>
              </w:rPr>
            </w:pPr>
            <w:r>
              <w:rPr>
                <w:rFonts w:eastAsia="宋体"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14:paraId="0C659191" w14:textId="77777777" w:rsidR="000C4A32" w:rsidRDefault="00BD6501">
            <w:pPr>
              <w:rPr>
                <w:rFonts w:eastAsia="宋体"/>
                <w:lang w:eastAsia="zh-CN"/>
              </w:rPr>
            </w:pPr>
            <w:r>
              <w:rPr>
                <w:rFonts w:eastAsia="宋体" w:hint="eastAsia"/>
                <w:lang w:eastAsia="zh-CN"/>
              </w:rPr>
              <w:t>N</w:t>
            </w:r>
            <w:r>
              <w:rPr>
                <w:rFonts w:eastAsia="宋体"/>
                <w:lang w:eastAsia="zh-CN"/>
              </w:rPr>
              <w:t>o.</w:t>
            </w:r>
          </w:p>
          <w:p w14:paraId="2F8E2AAA" w14:textId="77777777" w:rsidR="000C4A32" w:rsidRDefault="00BD6501">
            <w:pPr>
              <w:rPr>
                <w:rFonts w:eastAsia="宋体"/>
                <w:lang w:eastAsia="zh-CN"/>
              </w:rPr>
            </w:pPr>
            <w:r>
              <w:rPr>
                <w:rFonts w:eastAsia="宋体" w:hint="eastAsia"/>
                <w:lang w:eastAsia="zh-CN"/>
              </w:rPr>
              <w:t xml:space="preserve">For non-GEO the </w:t>
            </w:r>
            <w:proofErr w:type="spellStart"/>
            <w:r>
              <w:rPr>
                <w:rFonts w:eastAsia="宋体" w:hint="eastAsia"/>
                <w:lang w:eastAsia="zh-CN"/>
              </w:rPr>
              <w:t>gNB</w:t>
            </w:r>
            <w:proofErr w:type="spellEnd"/>
            <w:r>
              <w:rPr>
                <w:rFonts w:eastAsia="宋体" w:hint="eastAsia"/>
                <w:lang w:eastAsia="zh-CN"/>
              </w:rPr>
              <w:t xml:space="preserve"> has to know </w:t>
            </w:r>
            <w:r>
              <w:rPr>
                <w:rFonts w:eastAsia="宋体"/>
                <w:lang w:eastAsia="zh-CN"/>
              </w:rPr>
              <w:t xml:space="preserve">a lot of information </w:t>
            </w:r>
            <w:r>
              <w:rPr>
                <w:rFonts w:eastAsia="宋体" w:hint="eastAsia"/>
                <w:lang w:eastAsia="zh-CN"/>
              </w:rPr>
              <w:t xml:space="preserve">of its </w:t>
            </w:r>
            <w:proofErr w:type="spellStart"/>
            <w:r>
              <w:rPr>
                <w:rFonts w:eastAsia="宋体" w:hint="eastAsia"/>
                <w:lang w:eastAsia="zh-CN"/>
              </w:rPr>
              <w:t>neighbours</w:t>
            </w:r>
            <w:proofErr w:type="spellEnd"/>
            <w:r>
              <w:rPr>
                <w:rFonts w:eastAsia="宋体" w:hint="eastAsia"/>
                <w:lang w:eastAsia="zh-CN"/>
              </w:rPr>
              <w:t xml:space="preserve"> </w:t>
            </w:r>
            <w:r>
              <w:rPr>
                <w:rFonts w:eastAsia="宋体"/>
                <w:lang w:eastAsia="zh-CN"/>
              </w:rPr>
              <w:t xml:space="preserve">so </w:t>
            </w:r>
            <w:r>
              <w:rPr>
                <w:rFonts w:eastAsia="宋体" w:hint="eastAsia"/>
                <w:lang w:eastAsia="zh-CN"/>
              </w:rPr>
              <w:t xml:space="preserve">in order to </w:t>
            </w:r>
            <w:r>
              <w:rPr>
                <w:rFonts w:eastAsia="宋体"/>
                <w:lang w:eastAsia="zh-CN"/>
              </w:rPr>
              <w:t xml:space="preserve">work </w:t>
            </w:r>
            <w:r>
              <w:rPr>
                <w:rFonts w:eastAsia="宋体" w:hint="eastAsia"/>
                <w:lang w:eastAsia="zh-CN"/>
              </w:rPr>
              <w:t xml:space="preserve">well, </w:t>
            </w:r>
            <w:proofErr w:type="gramStart"/>
            <w:r>
              <w:rPr>
                <w:rFonts w:eastAsia="宋体" w:hint="eastAsia"/>
                <w:lang w:eastAsia="zh-CN"/>
              </w:rPr>
              <w:t>e.g.</w:t>
            </w:r>
            <w:proofErr w:type="gramEnd"/>
            <w:r>
              <w:rPr>
                <w:rFonts w:eastAsia="宋体" w:hint="eastAsia"/>
                <w:lang w:eastAsia="zh-CN"/>
              </w:rPr>
              <w:t xml:space="preserve"> what satellite that </w:t>
            </w:r>
            <w:proofErr w:type="spellStart"/>
            <w:r>
              <w:rPr>
                <w:rFonts w:eastAsia="宋体" w:hint="eastAsia"/>
                <w:lang w:eastAsia="zh-CN"/>
              </w:rPr>
              <w:t>neighbour</w:t>
            </w:r>
            <w:proofErr w:type="spellEnd"/>
            <w:r>
              <w:rPr>
                <w:rFonts w:eastAsia="宋体" w:hint="eastAsia"/>
                <w:lang w:eastAsia="zh-CN"/>
              </w:rPr>
              <w:t xml:space="preserve"> cell belongs to, where is the cell</w:t>
            </w:r>
            <w:r>
              <w:rPr>
                <w:rFonts w:eastAsia="宋体"/>
                <w:lang w:eastAsia="zh-CN"/>
              </w:rPr>
              <w:t>’</w:t>
            </w:r>
            <w:r>
              <w:rPr>
                <w:rFonts w:eastAsia="宋体" w:hint="eastAsia"/>
                <w:lang w:eastAsia="zh-CN"/>
              </w:rPr>
              <w:t xml:space="preserve">s </w:t>
            </w:r>
            <w:proofErr w:type="spellStart"/>
            <w:r>
              <w:rPr>
                <w:rFonts w:eastAsia="宋体" w:hint="eastAsia"/>
                <w:lang w:eastAsia="zh-CN"/>
              </w:rPr>
              <w:t>centre</w:t>
            </w:r>
            <w:proofErr w:type="spellEnd"/>
            <w:r>
              <w:rPr>
                <w:rFonts w:eastAsia="宋体" w:hint="eastAsia"/>
                <w:lang w:eastAsia="zh-CN"/>
              </w:rPr>
              <w:t xml:space="preserve"> and how it moves</w:t>
            </w:r>
            <w:r>
              <w:rPr>
                <w:rFonts w:eastAsia="宋体"/>
                <w:lang w:eastAsia="zh-CN"/>
              </w:rPr>
              <w:t>…</w:t>
            </w:r>
            <w:r>
              <w:rPr>
                <w:rFonts w:eastAsia="宋体" w:hint="eastAsia"/>
                <w:lang w:eastAsia="zh-CN"/>
              </w:rPr>
              <w:t xml:space="preserve">And if that </w:t>
            </w:r>
            <w:proofErr w:type="spellStart"/>
            <w:r>
              <w:rPr>
                <w:rFonts w:eastAsia="宋体" w:hint="eastAsia"/>
                <w:lang w:eastAsia="zh-CN"/>
              </w:rPr>
              <w:t>gNB</w:t>
            </w:r>
            <w:proofErr w:type="spellEnd"/>
            <w:r>
              <w:rPr>
                <w:rFonts w:eastAsia="宋体" w:hint="eastAsia"/>
                <w:lang w:eastAsia="zh-CN"/>
              </w:rPr>
              <w:t xml:space="preserve"> knows these it will naturally get aware of the time window.</w:t>
            </w:r>
          </w:p>
          <w:p w14:paraId="7C077E11" w14:textId="77777777" w:rsidR="000C4A32" w:rsidRDefault="00BD6501">
            <w:pPr>
              <w:rPr>
                <w:rFonts w:eastAsia="宋体"/>
                <w:lang w:eastAsia="zh-CN"/>
              </w:rPr>
            </w:pPr>
            <w:proofErr w:type="gramStart"/>
            <w:r>
              <w:rPr>
                <w:rFonts w:eastAsia="宋体" w:hint="eastAsia"/>
                <w:lang w:eastAsia="zh-CN"/>
              </w:rPr>
              <w:t>So</w:t>
            </w:r>
            <w:proofErr w:type="gramEnd"/>
            <w:r>
              <w:rPr>
                <w:rFonts w:eastAsia="宋体" w:hint="eastAsia"/>
                <w:lang w:eastAsia="zh-CN"/>
              </w:rPr>
              <w:t xml:space="preserve"> no need to duplicate it toward the </w:t>
            </w:r>
            <w:proofErr w:type="spellStart"/>
            <w:r>
              <w:rPr>
                <w:rFonts w:eastAsia="宋体" w:hint="eastAsia"/>
                <w:lang w:eastAsia="zh-CN"/>
              </w:rPr>
              <w:t>Xn</w:t>
            </w:r>
            <w:proofErr w:type="spellEnd"/>
            <w:r>
              <w:rPr>
                <w:rFonts w:eastAsia="宋体" w:hint="eastAsia"/>
                <w:lang w:eastAsia="zh-CN"/>
              </w:rPr>
              <w:t>.</w:t>
            </w:r>
          </w:p>
        </w:tc>
      </w:tr>
      <w:tr w:rsidR="000C4A32" w14:paraId="260DD5BF"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29041556" w14:textId="77777777" w:rsidR="000C4A32" w:rsidRDefault="00BD6501">
            <w:pPr>
              <w:rPr>
                <w:rFonts w:eastAsia="宋体"/>
                <w:lang w:eastAsia="zh-CN"/>
              </w:rPr>
            </w:pPr>
            <w:r>
              <w:rPr>
                <w:rFonts w:eastAsia="宋体" w:hint="eastAsia"/>
                <w:lang w:eastAsia="zh-CN"/>
              </w:rPr>
              <w:t>Samsung</w:t>
            </w:r>
          </w:p>
        </w:tc>
        <w:tc>
          <w:tcPr>
            <w:tcW w:w="7575" w:type="dxa"/>
            <w:tcBorders>
              <w:top w:val="single" w:sz="4" w:space="0" w:color="auto"/>
              <w:left w:val="single" w:sz="4" w:space="0" w:color="auto"/>
              <w:bottom w:val="single" w:sz="4" w:space="0" w:color="auto"/>
              <w:right w:val="single" w:sz="4" w:space="0" w:color="auto"/>
            </w:tcBorders>
          </w:tcPr>
          <w:p w14:paraId="1CB34FEC" w14:textId="77777777" w:rsidR="000C4A32" w:rsidRDefault="00BD6501">
            <w:pPr>
              <w:rPr>
                <w:rFonts w:eastAsia="宋体"/>
                <w:lang w:eastAsia="zh-CN"/>
              </w:rPr>
            </w:pPr>
            <w:bookmarkStart w:id="3" w:name="_Hlk80568949"/>
            <w:r>
              <w:rPr>
                <w:rFonts w:eastAsia="宋体" w:hint="eastAsia"/>
                <w:lang w:eastAsia="zh-CN"/>
              </w:rPr>
              <w:t xml:space="preserve">There may be some </w:t>
            </w:r>
            <w:r>
              <w:rPr>
                <w:rFonts w:eastAsia="宋体"/>
                <w:lang w:eastAsia="zh-CN"/>
              </w:rPr>
              <w:t>benefit</w:t>
            </w:r>
            <w:r>
              <w:rPr>
                <w:rFonts w:eastAsia="宋体" w:hint="eastAsia"/>
                <w:lang w:eastAsia="zh-CN"/>
              </w:rPr>
              <w:t xml:space="preserve"> to </w:t>
            </w:r>
            <w:r>
              <w:rPr>
                <w:rFonts w:eastAsia="宋体"/>
                <w:lang w:eastAsia="zh-CN"/>
              </w:rPr>
              <w:t>exchange</w:t>
            </w:r>
            <w:r>
              <w:rPr>
                <w:rFonts w:eastAsia="宋体" w:hint="eastAsia"/>
                <w:lang w:eastAsia="zh-CN"/>
              </w:rPr>
              <w:t xml:space="preserve"> more information</w:t>
            </w:r>
            <w:bookmarkEnd w:id="3"/>
            <w:r>
              <w:rPr>
                <w:rFonts w:eastAsia="宋体" w:hint="eastAsia"/>
                <w:lang w:eastAsia="zh-CN"/>
              </w:rPr>
              <w:t xml:space="preserve">. Otherwise only exchange cell ID is not enough. </w:t>
            </w:r>
          </w:p>
        </w:tc>
      </w:tr>
      <w:tr w:rsidR="000C4A32" w14:paraId="19FF902E"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7BCDBF06" w14:textId="77777777" w:rsidR="000C4A32" w:rsidRDefault="00BD6501">
            <w:pPr>
              <w:rPr>
                <w:rFonts w:eastAsia="宋体"/>
                <w:lang w:eastAsia="zh-CN"/>
              </w:rPr>
            </w:pPr>
            <w:r>
              <w:rPr>
                <w:rFonts w:eastAsia="宋体" w:hint="eastAsia"/>
                <w:lang w:eastAsia="zh-CN"/>
              </w:rPr>
              <w:t>H</w:t>
            </w:r>
            <w:r>
              <w:rPr>
                <w:rFonts w:eastAsia="宋体"/>
                <w:lang w:eastAsia="zh-CN"/>
              </w:rPr>
              <w:t>uawei</w:t>
            </w:r>
          </w:p>
        </w:tc>
        <w:tc>
          <w:tcPr>
            <w:tcW w:w="7575" w:type="dxa"/>
            <w:tcBorders>
              <w:top w:val="single" w:sz="4" w:space="0" w:color="auto"/>
              <w:left w:val="single" w:sz="4" w:space="0" w:color="auto"/>
              <w:bottom w:val="single" w:sz="4" w:space="0" w:color="auto"/>
              <w:right w:val="single" w:sz="4" w:space="0" w:color="auto"/>
            </w:tcBorders>
          </w:tcPr>
          <w:p w14:paraId="1F2643B1" w14:textId="77777777" w:rsidR="000C4A32" w:rsidRDefault="00BD6501">
            <w:pPr>
              <w:rPr>
                <w:rFonts w:eastAsia="宋体"/>
                <w:lang w:eastAsia="zh-CN"/>
              </w:rPr>
            </w:pPr>
            <w:r>
              <w:rPr>
                <w:rFonts w:eastAsia="宋体" w:hint="eastAsia"/>
                <w:lang w:eastAsia="zh-CN"/>
              </w:rPr>
              <w:t>F</w:t>
            </w:r>
            <w:r>
              <w:rPr>
                <w:rFonts w:eastAsia="宋体"/>
                <w:lang w:eastAsia="zh-CN"/>
              </w:rPr>
              <w:t xml:space="preserve">irst, we are always following the agreement to not result in periodic configuration update on </w:t>
            </w:r>
            <w:proofErr w:type="spellStart"/>
            <w:r>
              <w:rPr>
                <w:rFonts w:eastAsia="宋体"/>
                <w:lang w:eastAsia="zh-CN"/>
              </w:rPr>
              <w:t>Xn</w:t>
            </w:r>
            <w:proofErr w:type="spellEnd"/>
            <w:r>
              <w:rPr>
                <w:rFonts w:eastAsia="宋体"/>
                <w:lang w:eastAsia="zh-CN"/>
              </w:rPr>
              <w:t xml:space="preserve">, that’s what the time window can bring to us. Again, we never say we don’t want OAM. The introduction of validity time over </w:t>
            </w:r>
            <w:proofErr w:type="spellStart"/>
            <w:r>
              <w:rPr>
                <w:rFonts w:eastAsia="宋体"/>
                <w:lang w:eastAsia="zh-CN"/>
              </w:rPr>
              <w:t>Xn</w:t>
            </w:r>
            <w:proofErr w:type="spellEnd"/>
            <w:r>
              <w:rPr>
                <w:rFonts w:eastAsia="宋体"/>
                <w:lang w:eastAsia="zh-CN"/>
              </w:rPr>
              <w:t xml:space="preserve"> is in fact for the good of OAM, to avoid heavy and frequent OAM configuration, and also in case OAM is not always reliable. With validity time, we can make better HO decisions. Anyway, this discussion has lasted for quite a few meetings, if the majority think full OAM is ok, we can accept it for the benefit of the progress of the WI. In that case, we may need some stage 2 clarification to capture OAM behavior, OAM shall know when cells are available to avoid extra add/remove of cells.</w:t>
            </w:r>
          </w:p>
        </w:tc>
      </w:tr>
      <w:tr w:rsidR="000C4A32" w14:paraId="1C95B715"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7C4AF4FF" w14:textId="77777777" w:rsidR="000C4A32" w:rsidRDefault="00BD6501">
            <w:pPr>
              <w:rPr>
                <w:rFonts w:eastAsia="宋体"/>
                <w:lang w:eastAsia="zh-CN"/>
              </w:rPr>
            </w:pPr>
            <w:r>
              <w:rPr>
                <w:rFonts w:eastAsia="宋体"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14:paraId="62A5D4FE" w14:textId="77777777" w:rsidR="000C4A32" w:rsidRDefault="00BD6501">
            <w:pPr>
              <w:pStyle w:val="Style2"/>
              <w:rPr>
                <w:rFonts w:eastAsia="宋体"/>
                <w:szCs w:val="22"/>
                <w:lang w:val="en-US" w:eastAsia="zh-CN"/>
              </w:rPr>
            </w:pPr>
            <w:r>
              <w:rPr>
                <w:rFonts w:eastAsia="宋体" w:hint="eastAsia"/>
                <w:lang w:val="en-US" w:eastAsia="zh-CN"/>
              </w:rPr>
              <w:t xml:space="preserve">Could be beneficial over </w:t>
            </w:r>
            <w:proofErr w:type="spellStart"/>
            <w:r>
              <w:rPr>
                <w:rFonts w:eastAsia="宋体" w:hint="eastAsia"/>
                <w:lang w:val="en-US" w:eastAsia="zh-CN"/>
              </w:rPr>
              <w:t>Xn</w:t>
            </w:r>
            <w:proofErr w:type="spellEnd"/>
            <w:r>
              <w:rPr>
                <w:rFonts w:eastAsia="宋体" w:hint="eastAsia"/>
                <w:lang w:val="en-US" w:eastAsia="zh-CN"/>
              </w:rPr>
              <w:t>, w</w:t>
            </w:r>
            <w:r>
              <w:rPr>
                <w:rFonts w:eastAsia="宋体"/>
                <w:szCs w:val="22"/>
                <w:lang w:val="en-US" w:eastAsia="zh-CN"/>
              </w:rPr>
              <w:t xml:space="preserve">ith the timing information, the target </w:t>
            </w:r>
            <w:proofErr w:type="spellStart"/>
            <w:r>
              <w:rPr>
                <w:rFonts w:eastAsia="宋体"/>
                <w:szCs w:val="22"/>
                <w:lang w:val="en-US" w:eastAsia="zh-CN"/>
              </w:rPr>
              <w:t>gNB</w:t>
            </w:r>
            <w:proofErr w:type="spellEnd"/>
            <w:r>
              <w:rPr>
                <w:rFonts w:eastAsia="宋体"/>
                <w:szCs w:val="22"/>
                <w:lang w:val="en-US" w:eastAsia="zh-CN"/>
              </w:rPr>
              <w:t xml:space="preserve"> could estimate the validity time of the served cell and adjust the schedule of the UE to avoid the frequent configuration update procedures.</w:t>
            </w:r>
          </w:p>
          <w:p w14:paraId="0EE905F1" w14:textId="77777777" w:rsidR="000C4A32" w:rsidRDefault="000C4A32">
            <w:pPr>
              <w:pStyle w:val="Style2"/>
              <w:rPr>
                <w:rFonts w:eastAsia="宋体"/>
                <w:szCs w:val="22"/>
                <w:lang w:val="en-US" w:eastAsia="zh-CN"/>
              </w:rPr>
            </w:pPr>
          </w:p>
        </w:tc>
      </w:tr>
      <w:tr w:rsidR="00D53154" w14:paraId="3871FC56"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72FBD3E9" w14:textId="43B4D107" w:rsidR="00D53154" w:rsidRDefault="00D53154">
            <w:pPr>
              <w:rPr>
                <w:rFonts w:eastAsia="宋体"/>
                <w:lang w:eastAsia="zh-CN"/>
              </w:rPr>
            </w:pPr>
            <w:r>
              <w:rPr>
                <w:rFonts w:eastAsia="宋体" w:hint="eastAsia"/>
                <w:lang w:eastAsia="zh-CN"/>
              </w:rPr>
              <w:t>C</w:t>
            </w:r>
            <w:r>
              <w:rPr>
                <w:rFonts w:eastAsia="宋体"/>
                <w:lang w:eastAsia="zh-CN"/>
              </w:rPr>
              <w:t>MCC</w:t>
            </w:r>
          </w:p>
        </w:tc>
        <w:tc>
          <w:tcPr>
            <w:tcW w:w="7575" w:type="dxa"/>
            <w:tcBorders>
              <w:top w:val="single" w:sz="4" w:space="0" w:color="auto"/>
              <w:left w:val="single" w:sz="4" w:space="0" w:color="auto"/>
              <w:bottom w:val="single" w:sz="4" w:space="0" w:color="auto"/>
              <w:right w:val="single" w:sz="4" w:space="0" w:color="auto"/>
            </w:tcBorders>
          </w:tcPr>
          <w:p w14:paraId="41FD960B" w14:textId="47643213" w:rsidR="00D53154" w:rsidRDefault="00D53154">
            <w:pPr>
              <w:pStyle w:val="Style2"/>
              <w:rPr>
                <w:rFonts w:eastAsia="宋体"/>
                <w:lang w:val="en-US" w:eastAsia="zh-CN"/>
              </w:rPr>
            </w:pPr>
            <w:r>
              <w:rPr>
                <w:rFonts w:eastAsia="宋体" w:hint="eastAsia"/>
                <w:lang w:val="en-US" w:eastAsia="zh-CN"/>
              </w:rPr>
              <w:t>W</w:t>
            </w:r>
            <w:r>
              <w:rPr>
                <w:rFonts w:eastAsia="宋体"/>
                <w:lang w:val="en-US" w:eastAsia="zh-CN"/>
              </w:rPr>
              <w:t>e do not have a strong view on introducing</w:t>
            </w:r>
            <w:r w:rsidRPr="00D53154">
              <w:rPr>
                <w:rFonts w:eastAsia="宋体"/>
                <w:lang w:val="en-US" w:eastAsia="zh-CN"/>
              </w:rPr>
              <w:t xml:space="preserve"> the time window over </w:t>
            </w:r>
            <w:proofErr w:type="spellStart"/>
            <w:r w:rsidRPr="00D53154">
              <w:rPr>
                <w:rFonts w:eastAsia="宋体"/>
                <w:lang w:val="en-US" w:eastAsia="zh-CN"/>
              </w:rPr>
              <w:t>Xn</w:t>
            </w:r>
            <w:proofErr w:type="spellEnd"/>
            <w:r w:rsidR="003B4410">
              <w:rPr>
                <w:rFonts w:eastAsia="宋体"/>
                <w:lang w:val="en-US" w:eastAsia="zh-CN"/>
              </w:rPr>
              <w:t>. Follow the majority of companies.</w:t>
            </w:r>
          </w:p>
        </w:tc>
      </w:tr>
    </w:tbl>
    <w:p w14:paraId="369D73E0" w14:textId="77777777" w:rsidR="000C4A32" w:rsidRDefault="000C4A32">
      <w:pPr>
        <w:spacing w:after="0" w:line="288" w:lineRule="auto"/>
        <w:rPr>
          <w:rFonts w:eastAsiaTheme="minorEastAsia"/>
          <w:b/>
          <w:bCs/>
          <w:szCs w:val="22"/>
          <w:lang w:eastAsia="zh-CN"/>
        </w:rPr>
      </w:pPr>
    </w:p>
    <w:p w14:paraId="588697A0" w14:textId="77777777" w:rsidR="000D162A" w:rsidRDefault="000D162A" w:rsidP="000D162A">
      <w:pPr>
        <w:spacing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4A37E6B7" w14:textId="609FAC96" w:rsidR="000C4A32" w:rsidRDefault="000D162A" w:rsidP="000D162A">
      <w:pPr>
        <w:jc w:val="both"/>
        <w:rPr>
          <w:rFonts w:eastAsiaTheme="minorEastAsia"/>
          <w:lang w:eastAsia="zh-CN"/>
        </w:rPr>
      </w:pPr>
      <w:r>
        <w:rPr>
          <w:rFonts w:eastAsiaTheme="minorEastAsia" w:hint="eastAsia"/>
          <w:lang w:eastAsia="zh-CN"/>
        </w:rPr>
        <w:t>N</w:t>
      </w:r>
      <w:r>
        <w:rPr>
          <w:rFonts w:eastAsiaTheme="minorEastAsia"/>
          <w:lang w:eastAsia="zh-CN"/>
        </w:rPr>
        <w:t xml:space="preserve">o consensus on </w:t>
      </w:r>
      <w:r w:rsidR="002D58AA" w:rsidRPr="002D58AA">
        <w:rPr>
          <w:rFonts w:eastAsiaTheme="minorEastAsia"/>
          <w:lang w:eastAsia="zh-CN"/>
        </w:rPr>
        <w:t xml:space="preserve">the benefits of introducing the time window over </w:t>
      </w:r>
      <w:proofErr w:type="spellStart"/>
      <w:r w:rsidR="002D58AA" w:rsidRPr="002D58AA">
        <w:rPr>
          <w:rFonts w:eastAsiaTheme="minorEastAsia"/>
          <w:lang w:eastAsia="zh-CN"/>
        </w:rPr>
        <w:t>Xn</w:t>
      </w:r>
      <w:proofErr w:type="spellEnd"/>
      <w:r>
        <w:rPr>
          <w:rFonts w:eastAsiaTheme="minorEastAsia"/>
          <w:lang w:eastAsia="zh-CN"/>
        </w:rPr>
        <w:t xml:space="preserve">. </w:t>
      </w:r>
      <w:r w:rsidR="005378FA">
        <w:rPr>
          <w:rFonts w:eastAsiaTheme="minorEastAsia"/>
          <w:lang w:eastAsia="zh-CN"/>
        </w:rPr>
        <w:t>4/10</w:t>
      </w:r>
      <w:r>
        <w:rPr>
          <w:rFonts w:eastAsiaTheme="minorEastAsia"/>
          <w:lang w:eastAsia="zh-CN"/>
        </w:rPr>
        <w:t xml:space="preserve"> companies </w:t>
      </w:r>
      <w:r w:rsidR="00D60C8E">
        <w:rPr>
          <w:rFonts w:eastAsiaTheme="minorEastAsia"/>
          <w:lang w:eastAsia="zh-CN"/>
        </w:rPr>
        <w:t>agree</w:t>
      </w:r>
      <w:r>
        <w:rPr>
          <w:rFonts w:eastAsiaTheme="minorEastAsia"/>
          <w:lang w:eastAsia="zh-CN"/>
        </w:rPr>
        <w:t xml:space="preserve"> that there</w:t>
      </w:r>
      <w:r w:rsidRPr="000D162A">
        <w:rPr>
          <w:rFonts w:eastAsiaTheme="minorEastAsia"/>
          <w:lang w:eastAsia="zh-CN"/>
        </w:rPr>
        <w:t xml:space="preserve"> may be some benefit to exchange </w:t>
      </w:r>
      <w:r w:rsidR="00D60C8E">
        <w:rPr>
          <w:rFonts w:eastAsiaTheme="minorEastAsia"/>
          <w:lang w:eastAsia="zh-CN"/>
        </w:rPr>
        <w:t>time</w:t>
      </w:r>
      <w:r w:rsidRPr="000D162A">
        <w:rPr>
          <w:rFonts w:eastAsiaTheme="minorEastAsia"/>
          <w:lang w:eastAsia="zh-CN"/>
        </w:rPr>
        <w:t xml:space="preserve"> information</w:t>
      </w:r>
      <w:r w:rsidR="00D60C8E">
        <w:rPr>
          <w:rFonts w:eastAsiaTheme="minorEastAsia"/>
          <w:lang w:eastAsia="zh-CN"/>
        </w:rPr>
        <w:t xml:space="preserve"> over </w:t>
      </w:r>
      <w:proofErr w:type="spellStart"/>
      <w:r w:rsidR="00D60C8E">
        <w:rPr>
          <w:rFonts w:eastAsiaTheme="minorEastAsia"/>
          <w:lang w:eastAsia="zh-CN"/>
        </w:rPr>
        <w:t>Xn</w:t>
      </w:r>
      <w:proofErr w:type="spellEnd"/>
      <w:r>
        <w:rPr>
          <w:rFonts w:eastAsiaTheme="minorEastAsia"/>
          <w:lang w:eastAsia="zh-CN"/>
        </w:rPr>
        <w:t>.</w:t>
      </w:r>
      <w:r w:rsidR="00D60C8E">
        <w:rPr>
          <w:rFonts w:eastAsiaTheme="minorEastAsia"/>
          <w:lang w:eastAsia="zh-CN"/>
        </w:rPr>
        <w:t xml:space="preserve"> </w:t>
      </w:r>
      <w:r w:rsidR="005378FA">
        <w:rPr>
          <w:rFonts w:eastAsiaTheme="minorEastAsia"/>
          <w:lang w:eastAsia="zh-CN"/>
        </w:rPr>
        <w:t>4/10</w:t>
      </w:r>
      <w:r w:rsidR="00D60C8E">
        <w:rPr>
          <w:rFonts w:eastAsiaTheme="minorEastAsia"/>
          <w:lang w:eastAsia="zh-CN"/>
        </w:rPr>
        <w:t xml:space="preserve"> companies </w:t>
      </w:r>
      <w:r w:rsidR="009E03D4">
        <w:rPr>
          <w:rFonts w:eastAsiaTheme="minorEastAsia"/>
          <w:lang w:eastAsia="zh-CN"/>
        </w:rPr>
        <w:t>think</w:t>
      </w:r>
      <w:r w:rsidR="00D60C8E">
        <w:rPr>
          <w:rFonts w:eastAsiaTheme="minorEastAsia"/>
          <w:lang w:eastAsia="zh-CN"/>
        </w:rPr>
        <w:t xml:space="preserve"> that no need to</w:t>
      </w:r>
      <w:r w:rsidR="00BE7A58">
        <w:rPr>
          <w:rFonts w:eastAsiaTheme="minorEastAsia"/>
          <w:lang w:eastAsia="zh-CN"/>
        </w:rPr>
        <w:t xml:space="preserve"> adopt the enhancement over </w:t>
      </w:r>
      <w:proofErr w:type="spellStart"/>
      <w:r w:rsidR="00BE7A58">
        <w:rPr>
          <w:rFonts w:eastAsiaTheme="minorEastAsia"/>
          <w:lang w:eastAsia="zh-CN"/>
        </w:rPr>
        <w:t>Xn</w:t>
      </w:r>
      <w:proofErr w:type="spellEnd"/>
      <w:r w:rsidR="00BE7A58">
        <w:rPr>
          <w:rFonts w:eastAsiaTheme="minorEastAsia"/>
          <w:lang w:eastAsia="zh-CN"/>
        </w:rPr>
        <w:t xml:space="preserve">. </w:t>
      </w:r>
      <w:r w:rsidR="005378FA">
        <w:rPr>
          <w:rFonts w:eastAsiaTheme="minorEastAsia"/>
          <w:lang w:eastAsia="zh-CN"/>
        </w:rPr>
        <w:t>2/10</w:t>
      </w:r>
      <w:r w:rsidR="00BE7A58">
        <w:rPr>
          <w:rFonts w:eastAsiaTheme="minorEastAsia"/>
          <w:lang w:eastAsia="zh-CN"/>
        </w:rPr>
        <w:t xml:space="preserve"> companies do not have strong view. </w:t>
      </w:r>
      <w:r w:rsidR="002D58AA" w:rsidRPr="002D58AA">
        <w:rPr>
          <w:rFonts w:eastAsiaTheme="minorEastAsia"/>
          <w:lang w:eastAsia="zh-CN"/>
        </w:rPr>
        <w:t xml:space="preserve">Since this </w:t>
      </w:r>
      <w:r w:rsidR="006513C0">
        <w:rPr>
          <w:rFonts w:eastAsiaTheme="minorEastAsia"/>
          <w:lang w:eastAsia="zh-CN"/>
        </w:rPr>
        <w:t>topic</w:t>
      </w:r>
      <w:r w:rsidR="002D58AA" w:rsidRPr="002D58AA">
        <w:rPr>
          <w:rFonts w:eastAsiaTheme="minorEastAsia"/>
          <w:lang w:eastAsia="zh-CN"/>
        </w:rPr>
        <w:t xml:space="preserve"> has lasted for a few meetings,</w:t>
      </w:r>
      <w:r w:rsidR="002D58AA">
        <w:rPr>
          <w:rFonts w:eastAsiaTheme="minorEastAsia"/>
          <w:lang w:eastAsia="zh-CN"/>
        </w:rPr>
        <w:t xml:space="preserve"> we suggest not to introduce the time window over </w:t>
      </w:r>
      <w:proofErr w:type="spellStart"/>
      <w:r w:rsidR="002D58AA">
        <w:rPr>
          <w:rFonts w:eastAsiaTheme="minorEastAsia"/>
          <w:lang w:eastAsia="zh-CN"/>
        </w:rPr>
        <w:t>Xn</w:t>
      </w:r>
      <w:proofErr w:type="spellEnd"/>
      <w:r w:rsidR="002D58AA">
        <w:rPr>
          <w:rFonts w:eastAsiaTheme="minorEastAsia"/>
          <w:lang w:eastAsia="zh-CN"/>
        </w:rPr>
        <w:t xml:space="preserve"> in Rel-17.</w:t>
      </w:r>
    </w:p>
    <w:p w14:paraId="3F5BDF90" w14:textId="698DBA68" w:rsidR="009852CA" w:rsidRPr="009852CA" w:rsidRDefault="009852CA" w:rsidP="000D162A">
      <w:pPr>
        <w:jc w:val="both"/>
        <w:rPr>
          <w:rFonts w:eastAsiaTheme="minorEastAsia"/>
          <w:b/>
          <w:bCs/>
          <w:lang w:eastAsia="zh-CN"/>
        </w:rPr>
      </w:pPr>
      <w:r w:rsidRPr="009852CA">
        <w:rPr>
          <w:rFonts w:eastAsiaTheme="minorEastAsia" w:hint="eastAsia"/>
          <w:b/>
          <w:bCs/>
          <w:lang w:eastAsia="zh-CN"/>
        </w:rPr>
        <w:t>P</w:t>
      </w:r>
      <w:r w:rsidRPr="009852CA">
        <w:rPr>
          <w:rFonts w:eastAsiaTheme="minorEastAsia"/>
          <w:b/>
          <w:bCs/>
          <w:lang w:eastAsia="zh-CN"/>
        </w:rPr>
        <w:t>roposal:</w:t>
      </w:r>
      <w:r>
        <w:rPr>
          <w:rFonts w:eastAsiaTheme="minorEastAsia"/>
          <w:b/>
          <w:bCs/>
          <w:lang w:eastAsia="zh-CN"/>
        </w:rPr>
        <w:t xml:space="preserve"> </w:t>
      </w:r>
      <w:r w:rsidR="00DC5136" w:rsidRPr="00DC5136">
        <w:rPr>
          <w:rFonts w:eastAsiaTheme="minorEastAsia"/>
          <w:b/>
          <w:bCs/>
          <w:lang w:eastAsia="zh-CN"/>
        </w:rPr>
        <w:t xml:space="preserve">No consensus on the benefits of introducing the time window over </w:t>
      </w:r>
      <w:proofErr w:type="spellStart"/>
      <w:r w:rsidR="00DC5136" w:rsidRPr="00DC5136">
        <w:rPr>
          <w:rFonts w:eastAsiaTheme="minorEastAsia"/>
          <w:b/>
          <w:bCs/>
          <w:lang w:eastAsia="zh-CN"/>
        </w:rPr>
        <w:t>Xn</w:t>
      </w:r>
      <w:proofErr w:type="spellEnd"/>
      <w:r w:rsidR="00DC5136">
        <w:rPr>
          <w:rFonts w:eastAsiaTheme="minorEastAsia"/>
          <w:b/>
          <w:bCs/>
          <w:lang w:eastAsia="zh-CN"/>
        </w:rPr>
        <w:t>.</w:t>
      </w:r>
      <w:r w:rsidR="002D58AA">
        <w:rPr>
          <w:rFonts w:eastAsiaTheme="minorEastAsia"/>
          <w:b/>
          <w:bCs/>
          <w:lang w:eastAsia="zh-CN"/>
        </w:rPr>
        <w:t xml:space="preserve"> N</w:t>
      </w:r>
      <w:r w:rsidR="00DC5136" w:rsidRPr="00DC5136">
        <w:rPr>
          <w:rFonts w:eastAsiaTheme="minorEastAsia"/>
          <w:b/>
          <w:bCs/>
          <w:lang w:eastAsia="zh-CN"/>
        </w:rPr>
        <w:t xml:space="preserve">ot to introduce the time window over </w:t>
      </w:r>
      <w:proofErr w:type="spellStart"/>
      <w:r w:rsidR="00DC5136" w:rsidRPr="00DC5136">
        <w:rPr>
          <w:rFonts w:eastAsiaTheme="minorEastAsia"/>
          <w:b/>
          <w:bCs/>
          <w:lang w:eastAsia="zh-CN"/>
        </w:rPr>
        <w:t>Xn</w:t>
      </w:r>
      <w:proofErr w:type="spellEnd"/>
      <w:r w:rsidR="00DC5136" w:rsidRPr="00DC5136">
        <w:rPr>
          <w:rFonts w:eastAsiaTheme="minorEastAsia"/>
          <w:b/>
          <w:bCs/>
          <w:lang w:eastAsia="zh-CN"/>
        </w:rPr>
        <w:t xml:space="preserve"> in Rel-17.</w:t>
      </w:r>
    </w:p>
    <w:p w14:paraId="689893BF" w14:textId="77777777" w:rsidR="000D162A" w:rsidRDefault="000D162A">
      <w:pPr>
        <w:rPr>
          <w:rFonts w:eastAsiaTheme="minorEastAsia"/>
          <w:lang w:eastAsia="zh-CN"/>
        </w:rPr>
      </w:pPr>
    </w:p>
    <w:p w14:paraId="5D9ACE19" w14:textId="77777777" w:rsidR="000C4A32" w:rsidRDefault="00BD6501">
      <w:pPr>
        <w:pStyle w:val="3"/>
        <w:rPr>
          <w:rFonts w:eastAsiaTheme="minorEastAsia"/>
          <w:lang w:eastAsia="zh-CN"/>
        </w:rPr>
      </w:pPr>
      <w:r>
        <w:rPr>
          <w:rFonts w:eastAsiaTheme="minorEastAsia"/>
          <w:lang w:eastAsia="zh-CN"/>
        </w:rPr>
        <w:t>Time Window over NG</w:t>
      </w:r>
    </w:p>
    <w:p w14:paraId="16E18A33" w14:textId="77777777" w:rsidR="000C4A32" w:rsidRDefault="00BD6501">
      <w:pPr>
        <w:jc w:val="both"/>
        <w:rPr>
          <w:rFonts w:eastAsiaTheme="minorEastAsia"/>
          <w:lang w:eastAsia="zh-CN"/>
        </w:rPr>
      </w:pPr>
      <w:r>
        <w:rPr>
          <w:rFonts w:eastAsiaTheme="minorEastAsia"/>
          <w:lang w:eastAsia="zh-CN"/>
        </w:rPr>
        <w:t xml:space="preserve">Based on reference paper [1], the time related to the availability of TACs is introduced in NG SET UP procedure to inform AMF that the TACs of the </w:t>
      </w:r>
      <w:proofErr w:type="spellStart"/>
      <w:r>
        <w:rPr>
          <w:rFonts w:eastAsiaTheme="minorEastAsia"/>
          <w:lang w:eastAsia="zh-CN"/>
        </w:rPr>
        <w:t>gNB</w:t>
      </w:r>
      <w:proofErr w:type="spellEnd"/>
      <w:r>
        <w:rPr>
          <w:rFonts w:eastAsiaTheme="minorEastAsia"/>
          <w:lang w:eastAsia="zh-CN"/>
        </w:rPr>
        <w:t xml:space="preserve"> schedule. The time related to the availability of TACs can be seen as another form of time window.</w:t>
      </w:r>
    </w:p>
    <w:p w14:paraId="657F7654" w14:textId="77777777" w:rsidR="000C4A32" w:rsidRDefault="00BD6501">
      <w:pPr>
        <w:jc w:val="both"/>
        <w:rPr>
          <w:rFonts w:eastAsiaTheme="minorEastAsia"/>
          <w:b/>
          <w:bCs/>
          <w:lang w:eastAsia="zh-CN"/>
        </w:rPr>
      </w:pPr>
      <w:r>
        <w:rPr>
          <w:rFonts w:eastAsiaTheme="minorEastAsia"/>
          <w:b/>
          <w:bCs/>
          <w:lang w:eastAsia="zh-CN"/>
        </w:rPr>
        <w:t>Question 3:</w:t>
      </w:r>
      <w:r>
        <w:t xml:space="preserve"> </w:t>
      </w:r>
      <w:r>
        <w:rPr>
          <w:rFonts w:eastAsiaTheme="minorEastAsia"/>
          <w:b/>
          <w:bCs/>
          <w:lang w:eastAsia="zh-CN"/>
        </w:rPr>
        <w:t>Do you agree to transfer the time window over NG?</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0C4A32" w14:paraId="62330BAF" w14:textId="77777777">
        <w:trPr>
          <w:trHeight w:val="260"/>
        </w:trPr>
        <w:tc>
          <w:tcPr>
            <w:tcW w:w="1832" w:type="dxa"/>
          </w:tcPr>
          <w:p w14:paraId="65EB705F" w14:textId="77777777" w:rsidR="000C4A32" w:rsidRDefault="00BD6501">
            <w:r>
              <w:t>Company</w:t>
            </w:r>
          </w:p>
        </w:tc>
        <w:tc>
          <w:tcPr>
            <w:tcW w:w="7575" w:type="dxa"/>
          </w:tcPr>
          <w:p w14:paraId="1442D005" w14:textId="77777777" w:rsidR="000C4A32" w:rsidRDefault="00BD6501">
            <w:r>
              <w:t>Comment</w:t>
            </w:r>
          </w:p>
        </w:tc>
      </w:tr>
      <w:tr w:rsidR="000C4A32" w14:paraId="31B85AF6" w14:textId="77777777">
        <w:trPr>
          <w:trHeight w:val="417"/>
        </w:trPr>
        <w:tc>
          <w:tcPr>
            <w:tcW w:w="1832" w:type="dxa"/>
          </w:tcPr>
          <w:p w14:paraId="5B54176F" w14:textId="77777777" w:rsidR="000C4A32" w:rsidRDefault="00BD6501">
            <w:pPr>
              <w:rPr>
                <w:rFonts w:eastAsia="宋体"/>
                <w:lang w:eastAsia="zh-CN"/>
              </w:rPr>
            </w:pPr>
            <w:r>
              <w:rPr>
                <w:rFonts w:eastAsia="宋体"/>
                <w:lang w:eastAsia="zh-CN"/>
              </w:rPr>
              <w:t>Thales</w:t>
            </w:r>
          </w:p>
        </w:tc>
        <w:tc>
          <w:tcPr>
            <w:tcW w:w="7575" w:type="dxa"/>
          </w:tcPr>
          <w:p w14:paraId="4413D584" w14:textId="77777777" w:rsidR="000C4A32" w:rsidRDefault="00BD6501">
            <w:pPr>
              <w:rPr>
                <w:rFonts w:eastAsia="宋体"/>
                <w:lang w:eastAsia="zh-CN"/>
              </w:rPr>
            </w:pPr>
            <w:r>
              <w:rPr>
                <w:rFonts w:eastAsia="宋体"/>
                <w:lang w:eastAsia="zh-CN"/>
              </w:rPr>
              <w:t>For Earth fixed cell scenario, no need for time window</w:t>
            </w:r>
          </w:p>
          <w:p w14:paraId="47F2FAC6" w14:textId="77777777" w:rsidR="000C4A32" w:rsidRDefault="00BD6501">
            <w:pPr>
              <w:rPr>
                <w:rFonts w:eastAsia="宋体"/>
                <w:lang w:eastAsia="zh-CN"/>
              </w:rPr>
            </w:pPr>
            <w:r>
              <w:rPr>
                <w:rFonts w:eastAsia="宋体"/>
                <w:lang w:eastAsia="zh-CN"/>
              </w:rPr>
              <w:lastRenderedPageBreak/>
              <w:t xml:space="preserve">For </w:t>
            </w:r>
            <w:proofErr w:type="gramStart"/>
            <w:r>
              <w:rPr>
                <w:rFonts w:eastAsia="宋体"/>
                <w:lang w:eastAsia="zh-CN"/>
              </w:rPr>
              <w:t>quasi Earth</w:t>
            </w:r>
            <w:proofErr w:type="gramEnd"/>
            <w:r>
              <w:rPr>
                <w:rFonts w:eastAsia="宋体"/>
                <w:lang w:eastAsia="zh-CN"/>
              </w:rPr>
              <w:t xml:space="preserve"> fixed cell scenario, introducing a time window with </w:t>
            </w:r>
            <w:r>
              <w:rPr>
                <w:rFonts w:eastAsiaTheme="minorEastAsia"/>
                <w:lang w:eastAsia="zh-CN"/>
              </w:rPr>
              <w:t>start time and the stop time of validity of a cell and/or a TAC makes sense and we agree to adopt this enhancement for cell exchange over NG</w:t>
            </w:r>
          </w:p>
          <w:p w14:paraId="4F8B6541" w14:textId="77777777" w:rsidR="000C4A32" w:rsidRDefault="00BD6501">
            <w:pPr>
              <w:rPr>
                <w:rFonts w:eastAsia="宋体"/>
                <w:lang w:eastAsia="zh-CN"/>
              </w:rPr>
            </w:pPr>
            <w:r>
              <w:rPr>
                <w:rFonts w:eastAsia="宋体"/>
                <w:lang w:eastAsia="zh-CN"/>
              </w:rPr>
              <w:t>For Earth moving cell scenario, we may assume that the time window of availability of a TAC corresponds to time window when the whole TAC is covered by “active” cell.</w:t>
            </w:r>
          </w:p>
        </w:tc>
      </w:tr>
      <w:tr w:rsidR="000C4A32" w14:paraId="1D9EA7F4" w14:textId="77777777">
        <w:trPr>
          <w:trHeight w:val="417"/>
        </w:trPr>
        <w:tc>
          <w:tcPr>
            <w:tcW w:w="1832" w:type="dxa"/>
          </w:tcPr>
          <w:p w14:paraId="08865BDF" w14:textId="77777777" w:rsidR="000C4A32" w:rsidRDefault="00BD6501">
            <w:r>
              <w:lastRenderedPageBreak/>
              <w:t>Ericsson</w:t>
            </w:r>
          </w:p>
        </w:tc>
        <w:tc>
          <w:tcPr>
            <w:tcW w:w="7575" w:type="dxa"/>
          </w:tcPr>
          <w:p w14:paraId="257F3EF3" w14:textId="77777777" w:rsidR="000C4A32" w:rsidRDefault="00BD6501">
            <w:r>
              <w:t>No</w:t>
            </w:r>
          </w:p>
        </w:tc>
      </w:tr>
      <w:tr w:rsidR="000C4A32" w14:paraId="0689C2EF" w14:textId="77777777">
        <w:trPr>
          <w:trHeight w:val="417"/>
        </w:trPr>
        <w:tc>
          <w:tcPr>
            <w:tcW w:w="1832" w:type="dxa"/>
          </w:tcPr>
          <w:p w14:paraId="6A9DED8A" w14:textId="77777777" w:rsidR="000C4A32" w:rsidRDefault="00BD6501">
            <w:r>
              <w:t>Qualcomm</w:t>
            </w:r>
          </w:p>
        </w:tc>
        <w:tc>
          <w:tcPr>
            <w:tcW w:w="7575" w:type="dxa"/>
          </w:tcPr>
          <w:p w14:paraId="47AEC649" w14:textId="77777777" w:rsidR="000C4A32" w:rsidRDefault="00BD6501">
            <w:r>
              <w:t xml:space="preserve">It is not very clear that TACs come and go in a </w:t>
            </w:r>
            <w:proofErr w:type="spellStart"/>
            <w:r>
              <w:t>gNB</w:t>
            </w:r>
            <w:proofErr w:type="spellEnd"/>
            <w:r>
              <w:t xml:space="preserve">, this depends on implementation / configuration. For example, it would be fine to have a </w:t>
            </w:r>
            <w:proofErr w:type="spellStart"/>
            <w:r>
              <w:t>gNB</w:t>
            </w:r>
            <w:proofErr w:type="spellEnd"/>
            <w:r>
              <w:t xml:space="preserve"> that handles a given area (with some overlap), given available earth stations etc. The </w:t>
            </w:r>
            <w:proofErr w:type="spellStart"/>
            <w:r>
              <w:t>gNB</w:t>
            </w:r>
            <w:proofErr w:type="spellEnd"/>
            <w:r>
              <w:t xml:space="preserve"> can just declare the superset of areas it may serve if there is some variation. </w:t>
            </w:r>
          </w:p>
          <w:p w14:paraId="16F9C1BA" w14:textId="77777777" w:rsidR="000C4A32" w:rsidRDefault="00BD6501">
            <w:r>
              <w:t>However, if this was the case (many TACS appear and disappear), then in fact the start/stop time would need to be kept updated as it is not a once and for all case. With that, it is unclear that there is any gain with respect to normal configuration update.</w:t>
            </w:r>
          </w:p>
        </w:tc>
      </w:tr>
      <w:tr w:rsidR="000C4A32" w14:paraId="7169FF01" w14:textId="77777777">
        <w:trPr>
          <w:trHeight w:val="366"/>
        </w:trPr>
        <w:tc>
          <w:tcPr>
            <w:tcW w:w="1832" w:type="dxa"/>
          </w:tcPr>
          <w:p w14:paraId="6E07ED70" w14:textId="77777777" w:rsidR="000C4A32" w:rsidRDefault="00BD6501">
            <w:pPr>
              <w:rPr>
                <w:rFonts w:eastAsia="宋体"/>
                <w:lang w:eastAsia="zh-CN"/>
              </w:rPr>
            </w:pPr>
            <w:r>
              <w:rPr>
                <w:rFonts w:eastAsia="宋体"/>
                <w:lang w:eastAsia="zh-CN"/>
              </w:rPr>
              <w:t>Nokia</w:t>
            </w:r>
          </w:p>
        </w:tc>
        <w:tc>
          <w:tcPr>
            <w:tcW w:w="7575" w:type="dxa"/>
          </w:tcPr>
          <w:p w14:paraId="412CDEBE" w14:textId="77777777" w:rsidR="000C4A32" w:rsidRDefault="00BD6501">
            <w:pPr>
              <w:rPr>
                <w:rFonts w:eastAsia="宋体"/>
                <w:lang w:eastAsia="zh-CN"/>
              </w:rPr>
            </w:pPr>
            <w:r>
              <w:rPr>
                <w:rFonts w:eastAsia="宋体"/>
                <w:lang w:eastAsia="zh-CN"/>
              </w:rPr>
              <w:t xml:space="preserve">No. The AMF is updated whenever the supported TAC in the </w:t>
            </w:r>
            <w:proofErr w:type="spellStart"/>
            <w:r>
              <w:rPr>
                <w:rFonts w:eastAsia="宋体"/>
                <w:lang w:eastAsia="zh-CN"/>
              </w:rPr>
              <w:t>gNB</w:t>
            </w:r>
            <w:proofErr w:type="spellEnd"/>
            <w:r>
              <w:rPr>
                <w:rFonts w:eastAsia="宋体"/>
                <w:lang w:eastAsia="zh-CN"/>
              </w:rPr>
              <w:t xml:space="preserve"> changes. The AMF does not need to know the time window.</w:t>
            </w:r>
          </w:p>
        </w:tc>
      </w:tr>
      <w:tr w:rsidR="000C4A32" w14:paraId="6044708B"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0A68BD5B" w14:textId="77777777" w:rsidR="000C4A32" w:rsidRDefault="00BD6501">
            <w:pPr>
              <w:rPr>
                <w:rFonts w:eastAsia="宋体"/>
                <w:lang w:eastAsia="zh-CN"/>
              </w:rPr>
            </w:pPr>
            <w:r>
              <w:rPr>
                <w:rFonts w:eastAsia="宋体" w:hint="eastAsia"/>
                <w:lang w:eastAsia="zh-CN"/>
              </w:rPr>
              <w:t>C</w:t>
            </w:r>
            <w:r>
              <w:rPr>
                <w:rFonts w:eastAsia="宋体"/>
                <w:lang w:eastAsia="zh-CN"/>
              </w:rPr>
              <w:t>hina Telecom</w:t>
            </w:r>
          </w:p>
        </w:tc>
        <w:tc>
          <w:tcPr>
            <w:tcW w:w="7575" w:type="dxa"/>
            <w:tcBorders>
              <w:top w:val="single" w:sz="4" w:space="0" w:color="auto"/>
              <w:left w:val="single" w:sz="4" w:space="0" w:color="auto"/>
              <w:bottom w:val="single" w:sz="4" w:space="0" w:color="auto"/>
              <w:right w:val="single" w:sz="4" w:space="0" w:color="auto"/>
            </w:tcBorders>
          </w:tcPr>
          <w:p w14:paraId="6F35066D" w14:textId="77777777" w:rsidR="000C4A32" w:rsidRDefault="00BD6501">
            <w:pPr>
              <w:rPr>
                <w:rFonts w:eastAsia="宋体"/>
                <w:lang w:eastAsia="zh-CN"/>
              </w:rPr>
            </w:pPr>
            <w:r>
              <w:rPr>
                <w:rFonts w:eastAsia="宋体" w:hint="eastAsia"/>
                <w:lang w:eastAsia="zh-CN"/>
              </w:rPr>
              <w:t>N</w:t>
            </w:r>
            <w:r>
              <w:rPr>
                <w:rFonts w:eastAsia="宋体"/>
                <w:lang w:eastAsia="zh-CN"/>
              </w:rPr>
              <w:t>o.</w:t>
            </w:r>
          </w:p>
        </w:tc>
      </w:tr>
      <w:tr w:rsidR="000C4A32" w14:paraId="4E830992"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3C9E6288" w14:textId="77777777" w:rsidR="000C4A32" w:rsidRDefault="00BD6501">
            <w:pPr>
              <w:rPr>
                <w:rFonts w:eastAsia="宋体"/>
                <w:lang w:eastAsia="zh-CN"/>
              </w:rPr>
            </w:pPr>
            <w:r>
              <w:rPr>
                <w:rFonts w:eastAsia="宋体"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14:paraId="2336D3AD" w14:textId="77777777" w:rsidR="000C4A32" w:rsidRDefault="00BD6501">
            <w:pPr>
              <w:rPr>
                <w:rFonts w:eastAsia="宋体"/>
                <w:lang w:eastAsia="zh-CN"/>
              </w:rPr>
            </w:pPr>
            <w:r>
              <w:rPr>
                <w:rFonts w:eastAsia="宋体" w:hint="eastAsia"/>
                <w:lang w:eastAsia="zh-CN"/>
              </w:rPr>
              <w:t>N</w:t>
            </w:r>
            <w:r>
              <w:rPr>
                <w:rFonts w:eastAsia="宋体"/>
                <w:lang w:eastAsia="zh-CN"/>
              </w:rPr>
              <w:t>o.</w:t>
            </w:r>
          </w:p>
          <w:p w14:paraId="09634647" w14:textId="77777777" w:rsidR="000C4A32" w:rsidRDefault="00BD6501">
            <w:pPr>
              <w:rPr>
                <w:rFonts w:eastAsia="宋体"/>
                <w:lang w:eastAsia="zh-CN"/>
              </w:rPr>
            </w:pPr>
            <w:r>
              <w:rPr>
                <w:rFonts w:eastAsia="宋体" w:hint="eastAsia"/>
                <w:lang w:eastAsia="zh-CN"/>
              </w:rPr>
              <w:t>This is clearly an overdesign.</w:t>
            </w:r>
          </w:p>
          <w:p w14:paraId="408BCEA3" w14:textId="77777777" w:rsidR="000C4A32" w:rsidRDefault="00BD6501">
            <w:pPr>
              <w:rPr>
                <w:rFonts w:eastAsia="宋体"/>
                <w:lang w:eastAsia="zh-CN"/>
              </w:rPr>
            </w:pPr>
            <w:r>
              <w:rPr>
                <w:rFonts w:eastAsia="宋体" w:hint="eastAsia"/>
                <w:lang w:eastAsia="zh-CN"/>
              </w:rPr>
              <w:t xml:space="preserve">In our understanding the </w:t>
            </w:r>
            <w:proofErr w:type="spellStart"/>
            <w:r>
              <w:rPr>
                <w:rFonts w:eastAsia="宋体" w:hint="eastAsia"/>
                <w:lang w:eastAsia="zh-CN"/>
              </w:rPr>
              <w:t>gNB</w:t>
            </w:r>
            <w:proofErr w:type="spellEnd"/>
            <w:r>
              <w:rPr>
                <w:rFonts w:eastAsia="宋体" w:hint="eastAsia"/>
                <w:lang w:eastAsia="zh-CN"/>
              </w:rPr>
              <w:t xml:space="preserve"> should always prefer the </w:t>
            </w:r>
            <w:r>
              <w:rPr>
                <w:rFonts w:eastAsia="宋体"/>
                <w:lang w:eastAsia="zh-CN"/>
              </w:rPr>
              <w:t>“</w:t>
            </w:r>
            <w:r>
              <w:rPr>
                <w:rFonts w:eastAsia="宋体" w:hint="eastAsia"/>
                <w:lang w:eastAsia="zh-CN"/>
              </w:rPr>
              <w:t>superset</w:t>
            </w:r>
            <w:r>
              <w:rPr>
                <w:rFonts w:eastAsia="宋体"/>
                <w:lang w:eastAsia="zh-CN"/>
              </w:rPr>
              <w:t>”</w:t>
            </w:r>
            <w:r>
              <w:rPr>
                <w:rFonts w:eastAsia="宋体" w:hint="eastAsia"/>
                <w:lang w:eastAsia="zh-CN"/>
              </w:rPr>
              <w:t>.</w:t>
            </w:r>
          </w:p>
        </w:tc>
      </w:tr>
      <w:tr w:rsidR="000C4A32" w14:paraId="0E784828"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14131563" w14:textId="77777777" w:rsidR="000C4A32" w:rsidRDefault="00BD6501">
            <w:pPr>
              <w:rPr>
                <w:rFonts w:eastAsia="宋体"/>
                <w:lang w:eastAsia="zh-CN"/>
              </w:rPr>
            </w:pPr>
            <w:r>
              <w:rPr>
                <w:rFonts w:eastAsia="宋体" w:hint="eastAsia"/>
                <w:lang w:eastAsia="zh-CN"/>
              </w:rPr>
              <w:t>Samsung</w:t>
            </w:r>
          </w:p>
        </w:tc>
        <w:tc>
          <w:tcPr>
            <w:tcW w:w="7575" w:type="dxa"/>
            <w:tcBorders>
              <w:top w:val="single" w:sz="4" w:space="0" w:color="auto"/>
              <w:left w:val="single" w:sz="4" w:space="0" w:color="auto"/>
              <w:bottom w:val="single" w:sz="4" w:space="0" w:color="auto"/>
              <w:right w:val="single" w:sz="4" w:space="0" w:color="auto"/>
            </w:tcBorders>
          </w:tcPr>
          <w:p w14:paraId="3B28274B" w14:textId="77777777" w:rsidR="000C4A32" w:rsidRDefault="00BD6501">
            <w:pPr>
              <w:rPr>
                <w:rFonts w:eastAsia="宋体"/>
                <w:lang w:eastAsia="zh-CN"/>
              </w:rPr>
            </w:pPr>
            <w:r>
              <w:rPr>
                <w:rFonts w:eastAsia="宋体" w:hint="eastAsia"/>
                <w:lang w:eastAsia="zh-CN"/>
              </w:rPr>
              <w:t xml:space="preserve">Time window is beneficial in some case. Otherwise, only </w:t>
            </w:r>
            <w:r>
              <w:rPr>
                <w:rFonts w:eastAsia="宋体"/>
                <w:lang w:eastAsia="zh-CN"/>
              </w:rPr>
              <w:t>exchange</w:t>
            </w:r>
            <w:r>
              <w:rPr>
                <w:rFonts w:eastAsia="宋体" w:hint="eastAsia"/>
                <w:lang w:eastAsia="zh-CN"/>
              </w:rPr>
              <w:t xml:space="preserve"> NTN cell ID in </w:t>
            </w:r>
            <w:proofErr w:type="spellStart"/>
            <w:r>
              <w:rPr>
                <w:rFonts w:eastAsia="宋体" w:hint="eastAsia"/>
                <w:lang w:eastAsia="zh-CN"/>
              </w:rPr>
              <w:t>Xn</w:t>
            </w:r>
            <w:proofErr w:type="spellEnd"/>
            <w:r>
              <w:rPr>
                <w:rFonts w:eastAsia="宋体" w:hint="eastAsia"/>
                <w:lang w:eastAsia="zh-CN"/>
              </w:rPr>
              <w:t xml:space="preserve"> seems not so necessary and enough.</w:t>
            </w:r>
          </w:p>
        </w:tc>
      </w:tr>
      <w:tr w:rsidR="000C4A32" w14:paraId="1D6F1675"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3774ED31" w14:textId="77777777" w:rsidR="000C4A32" w:rsidRDefault="00BD6501">
            <w:pPr>
              <w:rPr>
                <w:rFonts w:eastAsia="宋体"/>
                <w:lang w:eastAsia="zh-CN"/>
              </w:rPr>
            </w:pPr>
            <w:r>
              <w:rPr>
                <w:rFonts w:eastAsia="宋体" w:hint="eastAsia"/>
                <w:lang w:eastAsia="zh-CN"/>
              </w:rPr>
              <w:t>H</w:t>
            </w:r>
            <w:r>
              <w:rPr>
                <w:rFonts w:eastAsia="宋体"/>
                <w:lang w:eastAsia="zh-CN"/>
              </w:rPr>
              <w:t>uawei</w:t>
            </w:r>
          </w:p>
        </w:tc>
        <w:tc>
          <w:tcPr>
            <w:tcW w:w="7575" w:type="dxa"/>
            <w:tcBorders>
              <w:top w:val="single" w:sz="4" w:space="0" w:color="auto"/>
              <w:left w:val="single" w:sz="4" w:space="0" w:color="auto"/>
              <w:bottom w:val="single" w:sz="4" w:space="0" w:color="auto"/>
              <w:right w:val="single" w:sz="4" w:space="0" w:color="auto"/>
            </w:tcBorders>
          </w:tcPr>
          <w:p w14:paraId="1BBC2F4B" w14:textId="77777777" w:rsidR="000C4A32" w:rsidRDefault="00BD6501">
            <w:pPr>
              <w:rPr>
                <w:rFonts w:eastAsia="宋体"/>
                <w:lang w:eastAsia="zh-CN"/>
              </w:rPr>
            </w:pPr>
            <w:r>
              <w:rPr>
                <w:rFonts w:eastAsia="宋体" w:hint="eastAsia"/>
                <w:lang w:eastAsia="zh-CN"/>
              </w:rPr>
              <w:t>T</w:t>
            </w:r>
            <w:r>
              <w:rPr>
                <w:rFonts w:eastAsia="宋体"/>
                <w:lang w:eastAsia="zh-CN"/>
              </w:rPr>
              <w:t xml:space="preserve">his relates to the result of </w:t>
            </w:r>
            <w:proofErr w:type="spellStart"/>
            <w:r>
              <w:rPr>
                <w:rFonts w:eastAsia="宋体"/>
                <w:lang w:eastAsia="zh-CN"/>
              </w:rPr>
              <w:t>Xn</w:t>
            </w:r>
            <w:proofErr w:type="spellEnd"/>
            <w:r>
              <w:rPr>
                <w:rFonts w:eastAsia="宋体"/>
                <w:lang w:eastAsia="zh-CN"/>
              </w:rPr>
              <w:t xml:space="preserve">, if we agree to exchange time window over </w:t>
            </w:r>
            <w:proofErr w:type="spellStart"/>
            <w:r>
              <w:rPr>
                <w:rFonts w:eastAsia="宋体"/>
                <w:lang w:eastAsia="zh-CN"/>
              </w:rPr>
              <w:t>Xn</w:t>
            </w:r>
            <w:proofErr w:type="spellEnd"/>
            <w:r>
              <w:rPr>
                <w:rFonts w:eastAsia="宋体"/>
                <w:lang w:eastAsia="zh-CN"/>
              </w:rPr>
              <w:t>, we believe it is also beneficial to exchange it over NG.</w:t>
            </w:r>
          </w:p>
        </w:tc>
      </w:tr>
      <w:tr w:rsidR="000C4A32" w14:paraId="1A4228E8"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49BD418C" w14:textId="77777777" w:rsidR="000C4A32" w:rsidRDefault="00BD6501">
            <w:pPr>
              <w:rPr>
                <w:rFonts w:eastAsia="宋体"/>
                <w:lang w:eastAsia="zh-CN"/>
              </w:rPr>
            </w:pPr>
            <w:r>
              <w:rPr>
                <w:rFonts w:eastAsia="宋体"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14:paraId="7C8876CA" w14:textId="77777777" w:rsidR="000C4A32" w:rsidRDefault="00BD6501">
            <w:pPr>
              <w:rPr>
                <w:rFonts w:eastAsia="宋体"/>
                <w:lang w:eastAsia="zh-CN"/>
              </w:rPr>
            </w:pPr>
            <w:r>
              <w:rPr>
                <w:rFonts w:eastAsia="宋体" w:hint="eastAsia"/>
                <w:lang w:eastAsia="zh-CN"/>
              </w:rPr>
              <w:t xml:space="preserve">No, the time window exchange over </w:t>
            </w:r>
            <w:proofErr w:type="spellStart"/>
            <w:r>
              <w:rPr>
                <w:rFonts w:eastAsia="宋体" w:hint="eastAsia"/>
                <w:lang w:eastAsia="zh-CN"/>
              </w:rPr>
              <w:t>Xn</w:t>
            </w:r>
            <w:proofErr w:type="spellEnd"/>
            <w:r>
              <w:rPr>
                <w:rFonts w:eastAsia="宋体" w:hint="eastAsia"/>
                <w:lang w:eastAsia="zh-CN"/>
              </w:rPr>
              <w:t xml:space="preserve"> is enough.</w:t>
            </w:r>
          </w:p>
        </w:tc>
      </w:tr>
      <w:tr w:rsidR="00EB2598" w14:paraId="55AF7137"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4B2E661B" w14:textId="11DA1C13" w:rsidR="00EB2598" w:rsidRDefault="00EB2598">
            <w:pPr>
              <w:rPr>
                <w:rFonts w:eastAsia="宋体"/>
                <w:lang w:eastAsia="zh-CN"/>
              </w:rPr>
            </w:pPr>
            <w:r>
              <w:rPr>
                <w:rFonts w:eastAsia="宋体" w:hint="eastAsia"/>
                <w:lang w:eastAsia="zh-CN"/>
              </w:rPr>
              <w:t>C</w:t>
            </w:r>
            <w:r>
              <w:rPr>
                <w:rFonts w:eastAsia="宋体"/>
                <w:lang w:eastAsia="zh-CN"/>
              </w:rPr>
              <w:t>MCC</w:t>
            </w:r>
          </w:p>
        </w:tc>
        <w:tc>
          <w:tcPr>
            <w:tcW w:w="7575" w:type="dxa"/>
            <w:tcBorders>
              <w:top w:val="single" w:sz="4" w:space="0" w:color="auto"/>
              <w:left w:val="single" w:sz="4" w:space="0" w:color="auto"/>
              <w:bottom w:val="single" w:sz="4" w:space="0" w:color="auto"/>
              <w:right w:val="single" w:sz="4" w:space="0" w:color="auto"/>
            </w:tcBorders>
          </w:tcPr>
          <w:p w14:paraId="4E0FF825" w14:textId="3A4DE2B8" w:rsidR="00EB2598" w:rsidRDefault="00EB2598">
            <w:pPr>
              <w:rPr>
                <w:rFonts w:eastAsia="宋体"/>
                <w:lang w:eastAsia="zh-CN"/>
              </w:rPr>
            </w:pPr>
            <w:r>
              <w:rPr>
                <w:rFonts w:eastAsia="宋体" w:hint="eastAsia"/>
                <w:lang w:eastAsia="zh-CN"/>
              </w:rPr>
              <w:t>N</w:t>
            </w:r>
            <w:r>
              <w:rPr>
                <w:rFonts w:eastAsia="宋体"/>
                <w:lang w:eastAsia="zh-CN"/>
              </w:rPr>
              <w:t>o, it is not required.</w:t>
            </w:r>
          </w:p>
        </w:tc>
      </w:tr>
    </w:tbl>
    <w:p w14:paraId="77281A21" w14:textId="38D8AE57" w:rsidR="000C4A32" w:rsidRDefault="000C4A32">
      <w:pPr>
        <w:jc w:val="both"/>
        <w:rPr>
          <w:rFonts w:eastAsiaTheme="minorEastAsia"/>
          <w:lang w:eastAsia="zh-CN"/>
        </w:rPr>
      </w:pPr>
    </w:p>
    <w:p w14:paraId="3580B699" w14:textId="77777777" w:rsidR="009E4788" w:rsidRDefault="009E4788" w:rsidP="009E4788">
      <w:pPr>
        <w:spacing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6BA50A15" w14:textId="2DAA7514" w:rsidR="009E4788" w:rsidRPr="009E4788" w:rsidRDefault="00A62046">
      <w:pPr>
        <w:jc w:val="both"/>
        <w:rPr>
          <w:rFonts w:eastAsiaTheme="minorEastAsia"/>
          <w:szCs w:val="22"/>
          <w:lang w:eastAsia="zh-CN"/>
        </w:rPr>
      </w:pPr>
      <w:r w:rsidRPr="00A62046">
        <w:rPr>
          <w:rFonts w:eastAsiaTheme="minorEastAsia"/>
          <w:szCs w:val="22"/>
          <w:lang w:eastAsia="zh-CN"/>
        </w:rPr>
        <w:t xml:space="preserve">No consensus on the benefits of introducing the time window over </w:t>
      </w:r>
      <w:r>
        <w:rPr>
          <w:rFonts w:eastAsiaTheme="minorEastAsia"/>
          <w:szCs w:val="22"/>
          <w:lang w:eastAsia="zh-CN"/>
        </w:rPr>
        <w:t>NG</w:t>
      </w:r>
      <w:r w:rsidRPr="00A62046">
        <w:rPr>
          <w:rFonts w:eastAsiaTheme="minorEastAsia"/>
          <w:szCs w:val="22"/>
          <w:lang w:eastAsia="zh-CN"/>
        </w:rPr>
        <w:t>.</w:t>
      </w:r>
      <w:r>
        <w:rPr>
          <w:rFonts w:eastAsiaTheme="minorEastAsia"/>
          <w:szCs w:val="22"/>
          <w:lang w:eastAsia="zh-CN"/>
        </w:rPr>
        <w:t xml:space="preserve"> </w:t>
      </w:r>
      <w:r w:rsidR="00EC4404">
        <w:rPr>
          <w:rFonts w:eastAsiaTheme="minorEastAsia"/>
          <w:szCs w:val="22"/>
          <w:lang w:eastAsia="zh-CN"/>
        </w:rPr>
        <w:t>7/10</w:t>
      </w:r>
      <w:r w:rsidR="00883CB5">
        <w:rPr>
          <w:rFonts w:eastAsiaTheme="minorEastAsia"/>
          <w:szCs w:val="22"/>
          <w:lang w:eastAsia="zh-CN"/>
        </w:rPr>
        <w:t xml:space="preserve"> companies</w:t>
      </w:r>
      <w:r w:rsidR="009E4788">
        <w:rPr>
          <w:rFonts w:eastAsiaTheme="minorEastAsia"/>
          <w:szCs w:val="22"/>
          <w:lang w:eastAsia="zh-CN"/>
        </w:rPr>
        <w:t xml:space="preserve"> </w:t>
      </w:r>
      <w:r w:rsidR="00273F1F">
        <w:rPr>
          <w:rFonts w:eastAsiaTheme="minorEastAsia"/>
          <w:szCs w:val="22"/>
          <w:lang w:eastAsia="zh-CN"/>
        </w:rPr>
        <w:t>support that no need</w:t>
      </w:r>
      <w:r w:rsidR="009E4788" w:rsidRPr="009E4788">
        <w:rPr>
          <w:rFonts w:eastAsiaTheme="minorEastAsia"/>
          <w:lang w:eastAsia="zh-CN"/>
        </w:rPr>
        <w:t xml:space="preserve"> to transfer the time window over NG</w:t>
      </w:r>
      <w:r w:rsidR="009E4788">
        <w:rPr>
          <w:rFonts w:eastAsiaTheme="minorEastAsia"/>
          <w:lang w:eastAsia="zh-CN"/>
        </w:rPr>
        <w:t xml:space="preserve">. </w:t>
      </w:r>
      <w:r w:rsidR="00EC4404">
        <w:rPr>
          <w:rFonts w:eastAsiaTheme="minorEastAsia"/>
          <w:lang w:eastAsia="zh-CN"/>
        </w:rPr>
        <w:t>3/10</w:t>
      </w:r>
      <w:r w:rsidR="00883CB5">
        <w:rPr>
          <w:rFonts w:eastAsiaTheme="minorEastAsia"/>
          <w:lang w:eastAsia="zh-CN"/>
        </w:rPr>
        <w:t xml:space="preserve"> companies think that the time window exchanging over NG is beneficial in some case.</w:t>
      </w:r>
      <w:r>
        <w:rPr>
          <w:rFonts w:eastAsiaTheme="minorEastAsia"/>
          <w:lang w:eastAsia="zh-CN"/>
        </w:rPr>
        <w:t xml:space="preserve"> </w:t>
      </w:r>
      <w:r w:rsidRPr="002D58AA">
        <w:rPr>
          <w:rFonts w:eastAsiaTheme="minorEastAsia"/>
          <w:lang w:eastAsia="zh-CN"/>
        </w:rPr>
        <w:t xml:space="preserve">Since this </w:t>
      </w:r>
      <w:r w:rsidR="006513C0">
        <w:rPr>
          <w:rFonts w:eastAsiaTheme="minorEastAsia"/>
          <w:lang w:eastAsia="zh-CN"/>
        </w:rPr>
        <w:t>topic</w:t>
      </w:r>
      <w:r w:rsidRPr="002D58AA">
        <w:rPr>
          <w:rFonts w:eastAsiaTheme="minorEastAsia"/>
          <w:lang w:eastAsia="zh-CN"/>
        </w:rPr>
        <w:t xml:space="preserve"> has lasted for a few meetings,</w:t>
      </w:r>
      <w:r>
        <w:rPr>
          <w:rFonts w:eastAsiaTheme="minorEastAsia"/>
          <w:lang w:eastAsia="zh-CN"/>
        </w:rPr>
        <w:t xml:space="preserve"> we suggest not to introduce the time window over </w:t>
      </w:r>
      <w:r>
        <w:rPr>
          <w:rFonts w:eastAsiaTheme="minorEastAsia"/>
          <w:lang w:eastAsia="zh-CN"/>
        </w:rPr>
        <w:t>NG</w:t>
      </w:r>
      <w:r>
        <w:rPr>
          <w:rFonts w:eastAsiaTheme="minorEastAsia"/>
          <w:lang w:eastAsia="zh-CN"/>
        </w:rPr>
        <w:t xml:space="preserve"> in Rel-17.</w:t>
      </w:r>
    </w:p>
    <w:p w14:paraId="790FD6CD" w14:textId="09CB0CFC" w:rsidR="009E4788" w:rsidRPr="009852CA" w:rsidRDefault="009E4788" w:rsidP="009E4788">
      <w:pPr>
        <w:jc w:val="both"/>
        <w:rPr>
          <w:rFonts w:eastAsiaTheme="minorEastAsia"/>
          <w:b/>
          <w:bCs/>
          <w:lang w:eastAsia="zh-CN"/>
        </w:rPr>
      </w:pPr>
      <w:r w:rsidRPr="009852CA">
        <w:rPr>
          <w:rFonts w:eastAsiaTheme="minorEastAsia" w:hint="eastAsia"/>
          <w:b/>
          <w:bCs/>
          <w:lang w:eastAsia="zh-CN"/>
        </w:rPr>
        <w:t>P</w:t>
      </w:r>
      <w:r w:rsidRPr="009852CA">
        <w:rPr>
          <w:rFonts w:eastAsiaTheme="minorEastAsia"/>
          <w:b/>
          <w:bCs/>
          <w:lang w:eastAsia="zh-CN"/>
        </w:rPr>
        <w:t>roposal:</w:t>
      </w:r>
      <w:r>
        <w:rPr>
          <w:rFonts w:eastAsiaTheme="minorEastAsia"/>
          <w:b/>
          <w:bCs/>
          <w:lang w:eastAsia="zh-CN"/>
        </w:rPr>
        <w:t xml:space="preserve"> </w:t>
      </w:r>
      <w:r w:rsidR="00A62046" w:rsidRPr="00A62046">
        <w:rPr>
          <w:rFonts w:eastAsiaTheme="minorEastAsia"/>
          <w:b/>
          <w:bCs/>
          <w:lang w:eastAsia="zh-CN"/>
        </w:rPr>
        <w:t xml:space="preserve">No consensus on the benefits of introducing the time window over </w:t>
      </w:r>
      <w:r w:rsidR="00A62046">
        <w:rPr>
          <w:rFonts w:eastAsiaTheme="minorEastAsia"/>
          <w:b/>
          <w:bCs/>
          <w:lang w:eastAsia="zh-CN"/>
        </w:rPr>
        <w:t>NG</w:t>
      </w:r>
      <w:r w:rsidR="00A62046" w:rsidRPr="00A62046">
        <w:rPr>
          <w:rFonts w:eastAsiaTheme="minorEastAsia"/>
          <w:b/>
          <w:bCs/>
          <w:lang w:eastAsia="zh-CN"/>
        </w:rPr>
        <w:t xml:space="preserve">. Not to introduce the time window over </w:t>
      </w:r>
      <w:r w:rsidR="00A62046">
        <w:rPr>
          <w:rFonts w:eastAsiaTheme="minorEastAsia"/>
          <w:b/>
          <w:bCs/>
          <w:lang w:eastAsia="zh-CN"/>
        </w:rPr>
        <w:t>NG</w:t>
      </w:r>
      <w:r w:rsidR="00A62046" w:rsidRPr="00A62046">
        <w:rPr>
          <w:rFonts w:eastAsiaTheme="minorEastAsia"/>
          <w:b/>
          <w:bCs/>
          <w:lang w:eastAsia="zh-CN"/>
        </w:rPr>
        <w:t xml:space="preserve"> in Rel-17.</w:t>
      </w:r>
    </w:p>
    <w:p w14:paraId="1CF926A5" w14:textId="77777777" w:rsidR="009E4788" w:rsidRPr="009E4788" w:rsidRDefault="009E4788">
      <w:pPr>
        <w:jc w:val="both"/>
        <w:rPr>
          <w:rFonts w:eastAsiaTheme="minorEastAsia"/>
          <w:lang w:eastAsia="zh-CN"/>
        </w:rPr>
      </w:pPr>
    </w:p>
    <w:p w14:paraId="587F59A0" w14:textId="77777777" w:rsidR="000C4A32" w:rsidRDefault="00BD6501">
      <w:pPr>
        <w:pStyle w:val="3"/>
        <w:rPr>
          <w:rFonts w:eastAsiaTheme="minorEastAsia"/>
          <w:lang w:eastAsia="zh-CN"/>
        </w:rPr>
      </w:pPr>
      <w:r>
        <w:rPr>
          <w:lang w:eastAsia="zh-CN"/>
        </w:rPr>
        <w:t>Time window over F1</w:t>
      </w:r>
    </w:p>
    <w:p w14:paraId="289E2FDC" w14:textId="77777777" w:rsidR="000C4A32" w:rsidRDefault="00BD6501">
      <w:pPr>
        <w:jc w:val="both"/>
        <w:rPr>
          <w:rFonts w:eastAsiaTheme="minorEastAsia"/>
          <w:lang w:eastAsia="zh-CN"/>
        </w:rPr>
      </w:pPr>
      <w:r>
        <w:rPr>
          <w:rFonts w:eastAsiaTheme="minorEastAsia"/>
          <w:lang w:eastAsia="zh-CN"/>
        </w:rPr>
        <w:t xml:space="preserve">Based on reference paper [1], the information of validity time window will be populated by the OAM of DU in a CU-DU split structure. Such information should be transferred to CU over F1 for further interactions with other </w:t>
      </w:r>
      <w:proofErr w:type="spellStart"/>
      <w:r>
        <w:rPr>
          <w:rFonts w:eastAsiaTheme="minorEastAsia"/>
          <w:lang w:eastAsia="zh-CN"/>
        </w:rPr>
        <w:t>gNBs</w:t>
      </w:r>
      <w:proofErr w:type="spellEnd"/>
      <w:r>
        <w:rPr>
          <w:rFonts w:eastAsiaTheme="minorEastAsia"/>
          <w:lang w:eastAsia="zh-CN"/>
        </w:rPr>
        <w:t>.</w:t>
      </w:r>
    </w:p>
    <w:p w14:paraId="579ED181" w14:textId="3C1176F5" w:rsidR="000C4A32" w:rsidRDefault="00BD6501">
      <w:pPr>
        <w:spacing w:after="0" w:line="288" w:lineRule="auto"/>
        <w:rPr>
          <w:b/>
          <w:bCs/>
          <w:szCs w:val="22"/>
          <w:lang w:eastAsia="zh-CN"/>
        </w:rPr>
      </w:pPr>
      <w:r>
        <w:rPr>
          <w:b/>
          <w:bCs/>
          <w:szCs w:val="22"/>
          <w:lang w:eastAsia="zh-CN"/>
        </w:rPr>
        <w:t xml:space="preserve">Question 4: Do you agree to transfer the time window over F1?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FC093F" w14:paraId="1E3182CA" w14:textId="77777777" w:rsidTr="00C6098C">
        <w:trPr>
          <w:trHeight w:val="260"/>
        </w:trPr>
        <w:tc>
          <w:tcPr>
            <w:tcW w:w="1832" w:type="dxa"/>
          </w:tcPr>
          <w:p w14:paraId="37F7046F" w14:textId="77777777" w:rsidR="00FC093F" w:rsidRDefault="00FC093F" w:rsidP="00C6098C">
            <w:r>
              <w:t>Company</w:t>
            </w:r>
          </w:p>
        </w:tc>
        <w:tc>
          <w:tcPr>
            <w:tcW w:w="7575" w:type="dxa"/>
          </w:tcPr>
          <w:p w14:paraId="1A71E381" w14:textId="77777777" w:rsidR="00FC093F" w:rsidRDefault="00FC093F" w:rsidP="00C6098C">
            <w:r>
              <w:t>Comment</w:t>
            </w:r>
          </w:p>
        </w:tc>
      </w:tr>
      <w:tr w:rsidR="00FC093F" w14:paraId="390C19B4" w14:textId="77777777" w:rsidTr="00C6098C">
        <w:trPr>
          <w:trHeight w:val="417"/>
        </w:trPr>
        <w:tc>
          <w:tcPr>
            <w:tcW w:w="1832" w:type="dxa"/>
          </w:tcPr>
          <w:p w14:paraId="6C733853" w14:textId="77777777" w:rsidR="00FC093F" w:rsidRDefault="00FC093F" w:rsidP="00C6098C">
            <w:pPr>
              <w:rPr>
                <w:rFonts w:eastAsia="宋体"/>
                <w:lang w:eastAsia="zh-CN"/>
              </w:rPr>
            </w:pPr>
            <w:r>
              <w:rPr>
                <w:rFonts w:eastAsia="宋体"/>
                <w:lang w:eastAsia="zh-CN"/>
              </w:rPr>
              <w:t>Thales</w:t>
            </w:r>
          </w:p>
        </w:tc>
        <w:tc>
          <w:tcPr>
            <w:tcW w:w="7575" w:type="dxa"/>
          </w:tcPr>
          <w:p w14:paraId="1B44CA28" w14:textId="77777777" w:rsidR="00FC093F" w:rsidRDefault="00FC093F" w:rsidP="00C6098C">
            <w:pPr>
              <w:rPr>
                <w:rFonts w:eastAsia="宋体"/>
                <w:lang w:eastAsia="zh-CN"/>
              </w:rPr>
            </w:pPr>
            <w:r>
              <w:rPr>
                <w:rFonts w:eastAsia="宋体"/>
                <w:lang w:eastAsia="zh-CN"/>
              </w:rPr>
              <w:t xml:space="preserve">No views </w:t>
            </w:r>
          </w:p>
        </w:tc>
      </w:tr>
      <w:tr w:rsidR="00FC093F" w14:paraId="7358FF0C" w14:textId="77777777" w:rsidTr="00C6098C">
        <w:trPr>
          <w:trHeight w:val="417"/>
        </w:trPr>
        <w:tc>
          <w:tcPr>
            <w:tcW w:w="1832" w:type="dxa"/>
          </w:tcPr>
          <w:p w14:paraId="2042D892" w14:textId="77777777" w:rsidR="00FC093F" w:rsidRDefault="00FC093F" w:rsidP="00C6098C">
            <w:r>
              <w:lastRenderedPageBreak/>
              <w:t>Ericsson</w:t>
            </w:r>
          </w:p>
        </w:tc>
        <w:tc>
          <w:tcPr>
            <w:tcW w:w="7575" w:type="dxa"/>
          </w:tcPr>
          <w:p w14:paraId="3F7B2C23" w14:textId="77777777" w:rsidR="00FC093F" w:rsidRDefault="00FC093F" w:rsidP="00C6098C">
            <w:r>
              <w:t>F1 is out of scope for NTN; furthermore, we don't use application protocols to transfer OAM information between nodes</w:t>
            </w:r>
          </w:p>
        </w:tc>
      </w:tr>
      <w:tr w:rsidR="00FC093F" w14:paraId="1578880E" w14:textId="77777777" w:rsidTr="00C6098C">
        <w:trPr>
          <w:trHeight w:val="417"/>
        </w:trPr>
        <w:tc>
          <w:tcPr>
            <w:tcW w:w="1832" w:type="dxa"/>
          </w:tcPr>
          <w:p w14:paraId="383D6260" w14:textId="77777777" w:rsidR="00FC093F" w:rsidRDefault="00FC093F" w:rsidP="00C6098C">
            <w:r>
              <w:t>Qualcomm</w:t>
            </w:r>
          </w:p>
        </w:tc>
        <w:tc>
          <w:tcPr>
            <w:tcW w:w="7575" w:type="dxa"/>
          </w:tcPr>
          <w:p w14:paraId="25F3CFD3" w14:textId="77777777" w:rsidR="00FC093F" w:rsidRDefault="00FC093F" w:rsidP="00C6098C">
            <w:r>
              <w:t>Depends on above</w:t>
            </w:r>
          </w:p>
        </w:tc>
      </w:tr>
      <w:tr w:rsidR="00FC093F" w14:paraId="305CD527" w14:textId="77777777" w:rsidTr="00C6098C">
        <w:trPr>
          <w:trHeight w:val="417"/>
        </w:trPr>
        <w:tc>
          <w:tcPr>
            <w:tcW w:w="1832" w:type="dxa"/>
          </w:tcPr>
          <w:p w14:paraId="4C082F9E" w14:textId="77777777" w:rsidR="00FC093F" w:rsidRDefault="00FC093F" w:rsidP="00C6098C">
            <w:r>
              <w:t>Nokia</w:t>
            </w:r>
          </w:p>
        </w:tc>
        <w:tc>
          <w:tcPr>
            <w:tcW w:w="7575" w:type="dxa"/>
          </w:tcPr>
          <w:p w14:paraId="71179284" w14:textId="77777777" w:rsidR="00FC093F" w:rsidRDefault="00FC093F" w:rsidP="00C6098C">
            <w:r>
              <w:t xml:space="preserve">The use case is unclear. </w:t>
            </w:r>
          </w:p>
        </w:tc>
      </w:tr>
      <w:tr w:rsidR="00FC093F" w14:paraId="55578888" w14:textId="77777777" w:rsidTr="00C6098C">
        <w:trPr>
          <w:trHeight w:val="366"/>
        </w:trPr>
        <w:tc>
          <w:tcPr>
            <w:tcW w:w="1832" w:type="dxa"/>
          </w:tcPr>
          <w:p w14:paraId="746A151A" w14:textId="77777777" w:rsidR="00FC093F" w:rsidRDefault="00FC093F" w:rsidP="00C6098C">
            <w:pPr>
              <w:rPr>
                <w:rFonts w:eastAsia="宋体"/>
                <w:lang w:eastAsia="zh-CN"/>
              </w:rPr>
            </w:pPr>
            <w:r>
              <w:rPr>
                <w:rFonts w:eastAsia="宋体" w:hint="eastAsia"/>
                <w:lang w:eastAsia="zh-CN"/>
              </w:rPr>
              <w:t>C</w:t>
            </w:r>
            <w:r>
              <w:rPr>
                <w:rFonts w:eastAsia="宋体"/>
                <w:lang w:eastAsia="zh-CN"/>
              </w:rPr>
              <w:t>hina Telecom</w:t>
            </w:r>
          </w:p>
        </w:tc>
        <w:tc>
          <w:tcPr>
            <w:tcW w:w="7575" w:type="dxa"/>
          </w:tcPr>
          <w:p w14:paraId="24B881C7" w14:textId="77777777" w:rsidR="00FC093F" w:rsidRDefault="00FC093F" w:rsidP="00C6098C">
            <w:pPr>
              <w:rPr>
                <w:rFonts w:eastAsia="宋体"/>
                <w:lang w:eastAsia="zh-CN"/>
              </w:rPr>
            </w:pPr>
            <w:r>
              <w:t>No.</w:t>
            </w:r>
          </w:p>
        </w:tc>
      </w:tr>
      <w:tr w:rsidR="00FC093F" w14:paraId="68A8F7A4" w14:textId="77777777" w:rsidTr="00C6098C">
        <w:trPr>
          <w:trHeight w:val="366"/>
        </w:trPr>
        <w:tc>
          <w:tcPr>
            <w:tcW w:w="1832" w:type="dxa"/>
            <w:tcBorders>
              <w:top w:val="single" w:sz="4" w:space="0" w:color="auto"/>
              <w:left w:val="single" w:sz="4" w:space="0" w:color="auto"/>
              <w:bottom w:val="single" w:sz="4" w:space="0" w:color="auto"/>
              <w:right w:val="single" w:sz="4" w:space="0" w:color="auto"/>
            </w:tcBorders>
          </w:tcPr>
          <w:p w14:paraId="1A1DB010" w14:textId="77777777" w:rsidR="00FC093F" w:rsidRDefault="00FC093F" w:rsidP="00C6098C">
            <w:pPr>
              <w:rPr>
                <w:rFonts w:eastAsia="宋体"/>
                <w:lang w:eastAsia="zh-CN"/>
              </w:rPr>
            </w:pPr>
            <w:r>
              <w:rPr>
                <w:rFonts w:eastAsia="宋体"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14:paraId="7FF80371" w14:textId="77777777" w:rsidR="00FC093F" w:rsidRDefault="00FC093F" w:rsidP="00C6098C">
            <w:pPr>
              <w:rPr>
                <w:rFonts w:eastAsiaTheme="minorEastAsia"/>
                <w:lang w:eastAsia="zh-CN"/>
              </w:rPr>
            </w:pPr>
            <w:r>
              <w:rPr>
                <w:rFonts w:eastAsiaTheme="minorEastAsia" w:hint="eastAsia"/>
                <w:lang w:eastAsia="zh-CN"/>
              </w:rPr>
              <w:t>No. F1 is out of scope.</w:t>
            </w:r>
          </w:p>
        </w:tc>
      </w:tr>
      <w:tr w:rsidR="00FC093F" w14:paraId="1ECF0B55" w14:textId="77777777" w:rsidTr="00C6098C">
        <w:trPr>
          <w:trHeight w:val="366"/>
        </w:trPr>
        <w:tc>
          <w:tcPr>
            <w:tcW w:w="1832" w:type="dxa"/>
            <w:tcBorders>
              <w:top w:val="single" w:sz="4" w:space="0" w:color="auto"/>
              <w:left w:val="single" w:sz="4" w:space="0" w:color="auto"/>
              <w:bottom w:val="single" w:sz="4" w:space="0" w:color="auto"/>
              <w:right w:val="single" w:sz="4" w:space="0" w:color="auto"/>
            </w:tcBorders>
          </w:tcPr>
          <w:p w14:paraId="35313681" w14:textId="77777777" w:rsidR="00FC093F" w:rsidRDefault="00FC093F" w:rsidP="00C6098C">
            <w:pPr>
              <w:rPr>
                <w:rFonts w:eastAsia="宋体"/>
                <w:lang w:eastAsia="zh-CN"/>
              </w:rPr>
            </w:pPr>
            <w:r>
              <w:rPr>
                <w:rFonts w:eastAsia="宋体" w:hint="eastAsia"/>
                <w:lang w:eastAsia="zh-CN"/>
              </w:rPr>
              <w:t>Samsung</w:t>
            </w:r>
          </w:p>
        </w:tc>
        <w:tc>
          <w:tcPr>
            <w:tcW w:w="7575" w:type="dxa"/>
            <w:tcBorders>
              <w:top w:val="single" w:sz="4" w:space="0" w:color="auto"/>
              <w:left w:val="single" w:sz="4" w:space="0" w:color="auto"/>
              <w:bottom w:val="single" w:sz="4" w:space="0" w:color="auto"/>
              <w:right w:val="single" w:sz="4" w:space="0" w:color="auto"/>
            </w:tcBorders>
          </w:tcPr>
          <w:p w14:paraId="3C04CA3B" w14:textId="77777777" w:rsidR="00FC093F" w:rsidRDefault="00FC093F" w:rsidP="00C6098C">
            <w:pPr>
              <w:rPr>
                <w:rFonts w:eastAsiaTheme="minorEastAsia"/>
                <w:lang w:eastAsia="zh-CN"/>
              </w:rPr>
            </w:pPr>
            <w:r>
              <w:rPr>
                <w:rFonts w:eastAsiaTheme="minorEastAsia"/>
                <w:lang w:eastAsia="zh-CN"/>
              </w:rPr>
              <w:t>F</w:t>
            </w:r>
            <w:r>
              <w:rPr>
                <w:rFonts w:eastAsiaTheme="minorEastAsia" w:hint="eastAsia"/>
                <w:lang w:eastAsia="zh-CN"/>
              </w:rPr>
              <w:t xml:space="preserve">irst depends on </w:t>
            </w:r>
            <w:proofErr w:type="spellStart"/>
            <w:r>
              <w:rPr>
                <w:rFonts w:eastAsiaTheme="minorEastAsia" w:hint="eastAsia"/>
                <w:lang w:eastAsia="zh-CN"/>
              </w:rPr>
              <w:t>Xn</w:t>
            </w:r>
            <w:proofErr w:type="spellEnd"/>
            <w:r>
              <w:rPr>
                <w:rFonts w:eastAsiaTheme="minorEastAsia" w:hint="eastAsia"/>
                <w:lang w:eastAsia="zh-CN"/>
              </w:rPr>
              <w:t>.</w:t>
            </w:r>
          </w:p>
        </w:tc>
      </w:tr>
      <w:tr w:rsidR="00FC093F" w14:paraId="0460167A" w14:textId="77777777" w:rsidTr="00C6098C">
        <w:trPr>
          <w:trHeight w:val="366"/>
        </w:trPr>
        <w:tc>
          <w:tcPr>
            <w:tcW w:w="1832" w:type="dxa"/>
            <w:tcBorders>
              <w:top w:val="single" w:sz="4" w:space="0" w:color="auto"/>
              <w:left w:val="single" w:sz="4" w:space="0" w:color="auto"/>
              <w:bottom w:val="single" w:sz="4" w:space="0" w:color="auto"/>
              <w:right w:val="single" w:sz="4" w:space="0" w:color="auto"/>
            </w:tcBorders>
          </w:tcPr>
          <w:p w14:paraId="07F283D0" w14:textId="77777777" w:rsidR="00FC093F" w:rsidRDefault="00FC093F" w:rsidP="00C6098C">
            <w:pPr>
              <w:rPr>
                <w:rFonts w:eastAsia="宋体"/>
                <w:lang w:eastAsia="zh-CN"/>
              </w:rPr>
            </w:pPr>
            <w:r>
              <w:rPr>
                <w:rFonts w:eastAsia="宋体" w:hint="eastAsia"/>
                <w:lang w:eastAsia="zh-CN"/>
              </w:rPr>
              <w:t>H</w:t>
            </w:r>
            <w:r>
              <w:rPr>
                <w:rFonts w:eastAsia="宋体"/>
                <w:lang w:eastAsia="zh-CN"/>
              </w:rPr>
              <w:t>uawei</w:t>
            </w:r>
          </w:p>
        </w:tc>
        <w:tc>
          <w:tcPr>
            <w:tcW w:w="7575" w:type="dxa"/>
            <w:tcBorders>
              <w:top w:val="single" w:sz="4" w:space="0" w:color="auto"/>
              <w:left w:val="single" w:sz="4" w:space="0" w:color="auto"/>
              <w:bottom w:val="single" w:sz="4" w:space="0" w:color="auto"/>
              <w:right w:val="single" w:sz="4" w:space="0" w:color="auto"/>
            </w:tcBorders>
          </w:tcPr>
          <w:p w14:paraId="7DB7846C" w14:textId="77777777" w:rsidR="00FC093F" w:rsidRDefault="00FC093F" w:rsidP="00C6098C">
            <w:pPr>
              <w:rPr>
                <w:rFonts w:eastAsiaTheme="minorEastAsia"/>
                <w:lang w:eastAsia="zh-CN"/>
              </w:rPr>
            </w:pPr>
            <w:r>
              <w:rPr>
                <w:rFonts w:eastAsiaTheme="minorEastAsia"/>
                <w:lang w:eastAsia="zh-CN"/>
              </w:rPr>
              <w:t>OK to deprioritize F1.</w:t>
            </w:r>
          </w:p>
        </w:tc>
      </w:tr>
      <w:tr w:rsidR="00FC093F" w14:paraId="1F080DA4" w14:textId="77777777" w:rsidTr="00C6098C">
        <w:trPr>
          <w:trHeight w:val="366"/>
        </w:trPr>
        <w:tc>
          <w:tcPr>
            <w:tcW w:w="1832" w:type="dxa"/>
            <w:tcBorders>
              <w:top w:val="single" w:sz="4" w:space="0" w:color="auto"/>
              <w:left w:val="single" w:sz="4" w:space="0" w:color="auto"/>
              <w:bottom w:val="single" w:sz="4" w:space="0" w:color="auto"/>
              <w:right w:val="single" w:sz="4" w:space="0" w:color="auto"/>
            </w:tcBorders>
          </w:tcPr>
          <w:p w14:paraId="754B07E1" w14:textId="77777777" w:rsidR="00FC093F" w:rsidRDefault="00FC093F" w:rsidP="00C6098C">
            <w:pPr>
              <w:rPr>
                <w:rFonts w:eastAsia="宋体"/>
                <w:lang w:eastAsia="zh-CN"/>
              </w:rPr>
            </w:pPr>
            <w:r>
              <w:rPr>
                <w:rFonts w:eastAsia="宋体"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14:paraId="5A7A4077" w14:textId="77777777" w:rsidR="00FC093F" w:rsidRDefault="00FC093F" w:rsidP="00C6098C">
            <w:pPr>
              <w:rPr>
                <w:rFonts w:eastAsiaTheme="minorEastAsia"/>
                <w:lang w:eastAsia="zh-CN"/>
              </w:rPr>
            </w:pPr>
            <w:r>
              <w:rPr>
                <w:rFonts w:eastAsiaTheme="minorEastAsia" w:hint="eastAsia"/>
                <w:lang w:eastAsia="zh-CN"/>
              </w:rPr>
              <w:t>No.</w:t>
            </w:r>
          </w:p>
        </w:tc>
      </w:tr>
      <w:tr w:rsidR="00FC093F" w14:paraId="4990C9AE" w14:textId="77777777" w:rsidTr="00C6098C">
        <w:trPr>
          <w:trHeight w:val="366"/>
        </w:trPr>
        <w:tc>
          <w:tcPr>
            <w:tcW w:w="1832" w:type="dxa"/>
            <w:tcBorders>
              <w:top w:val="single" w:sz="4" w:space="0" w:color="auto"/>
              <w:left w:val="single" w:sz="4" w:space="0" w:color="auto"/>
              <w:bottom w:val="single" w:sz="4" w:space="0" w:color="auto"/>
              <w:right w:val="single" w:sz="4" w:space="0" w:color="auto"/>
            </w:tcBorders>
          </w:tcPr>
          <w:p w14:paraId="13002273" w14:textId="77777777" w:rsidR="00FC093F" w:rsidRDefault="00FC093F" w:rsidP="00C6098C">
            <w:pPr>
              <w:rPr>
                <w:rFonts w:eastAsia="宋体"/>
                <w:lang w:eastAsia="zh-CN"/>
              </w:rPr>
            </w:pPr>
            <w:r>
              <w:rPr>
                <w:rFonts w:eastAsia="宋体" w:hint="eastAsia"/>
                <w:lang w:eastAsia="zh-CN"/>
              </w:rPr>
              <w:t>C</w:t>
            </w:r>
            <w:r>
              <w:rPr>
                <w:rFonts w:eastAsia="宋体"/>
                <w:lang w:eastAsia="zh-CN"/>
              </w:rPr>
              <w:t>MCC</w:t>
            </w:r>
          </w:p>
        </w:tc>
        <w:tc>
          <w:tcPr>
            <w:tcW w:w="7575" w:type="dxa"/>
            <w:tcBorders>
              <w:top w:val="single" w:sz="4" w:space="0" w:color="auto"/>
              <w:left w:val="single" w:sz="4" w:space="0" w:color="auto"/>
              <w:bottom w:val="single" w:sz="4" w:space="0" w:color="auto"/>
              <w:right w:val="single" w:sz="4" w:space="0" w:color="auto"/>
            </w:tcBorders>
          </w:tcPr>
          <w:p w14:paraId="07364F67" w14:textId="77777777" w:rsidR="00FC093F" w:rsidRDefault="00FC093F" w:rsidP="00C6098C">
            <w:pPr>
              <w:rPr>
                <w:rFonts w:eastAsiaTheme="minorEastAsia"/>
                <w:lang w:eastAsia="zh-CN"/>
              </w:rPr>
            </w:pPr>
            <w:r>
              <w:rPr>
                <w:rFonts w:eastAsiaTheme="minorEastAsia" w:hint="eastAsia"/>
                <w:lang w:eastAsia="zh-CN"/>
              </w:rPr>
              <w:t>N</w:t>
            </w:r>
            <w:r>
              <w:rPr>
                <w:rFonts w:eastAsiaTheme="minorEastAsia"/>
                <w:lang w:eastAsia="zh-CN"/>
              </w:rPr>
              <w:t>o</w:t>
            </w:r>
          </w:p>
        </w:tc>
      </w:tr>
    </w:tbl>
    <w:p w14:paraId="050D5B5E" w14:textId="7D6CA930" w:rsidR="00FC093F" w:rsidRDefault="00FC093F">
      <w:pPr>
        <w:spacing w:after="0" w:line="288" w:lineRule="auto"/>
        <w:rPr>
          <w:rFonts w:eastAsiaTheme="minorEastAsia"/>
          <w:b/>
          <w:bCs/>
          <w:szCs w:val="22"/>
          <w:lang w:eastAsia="zh-CN"/>
        </w:rPr>
      </w:pPr>
    </w:p>
    <w:p w14:paraId="7B113065" w14:textId="77777777" w:rsidR="00436458" w:rsidRDefault="00436458" w:rsidP="00436458">
      <w:pPr>
        <w:spacing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5D7A8C00" w14:textId="0248A84F" w:rsidR="00436458" w:rsidRPr="009E4788" w:rsidRDefault="00436458" w:rsidP="00436458">
      <w:pPr>
        <w:jc w:val="both"/>
        <w:rPr>
          <w:rFonts w:eastAsiaTheme="minorEastAsia"/>
          <w:szCs w:val="22"/>
          <w:lang w:eastAsia="zh-CN"/>
        </w:rPr>
      </w:pPr>
      <w:r>
        <w:rPr>
          <w:rFonts w:eastAsiaTheme="minorEastAsia"/>
          <w:szCs w:val="22"/>
          <w:lang w:eastAsia="zh-CN"/>
        </w:rPr>
        <w:t>Majority of views support that no need</w:t>
      </w:r>
      <w:r w:rsidRPr="009E4788">
        <w:rPr>
          <w:rFonts w:eastAsiaTheme="minorEastAsia"/>
          <w:lang w:eastAsia="zh-CN"/>
        </w:rPr>
        <w:t xml:space="preserve"> to transfer the time window over </w:t>
      </w:r>
      <w:r>
        <w:rPr>
          <w:rFonts w:eastAsiaTheme="minorEastAsia"/>
          <w:lang w:eastAsia="zh-CN"/>
        </w:rPr>
        <w:t>F1</w:t>
      </w:r>
      <w:r w:rsidR="009E415B">
        <w:rPr>
          <w:rFonts w:eastAsiaTheme="minorEastAsia"/>
          <w:lang w:eastAsia="zh-CN"/>
        </w:rPr>
        <w:t xml:space="preserve"> since F1 is out of scope</w:t>
      </w:r>
      <w:r w:rsidR="00EC4404">
        <w:rPr>
          <w:rFonts w:eastAsiaTheme="minorEastAsia"/>
          <w:lang w:eastAsia="zh-CN"/>
        </w:rPr>
        <w:t xml:space="preserve"> for NTN</w:t>
      </w:r>
      <w:r>
        <w:rPr>
          <w:rFonts w:eastAsiaTheme="minorEastAsia"/>
          <w:lang w:eastAsia="zh-CN"/>
        </w:rPr>
        <w:t xml:space="preserve">. </w:t>
      </w:r>
      <w:r w:rsidR="006513C0" w:rsidRPr="006513C0">
        <w:rPr>
          <w:rFonts w:eastAsiaTheme="minorEastAsia"/>
          <w:lang w:eastAsia="zh-CN"/>
        </w:rPr>
        <w:t xml:space="preserve">No consensus on the benefits of introducing the time window over F1. </w:t>
      </w:r>
      <w:r w:rsidR="006513C0">
        <w:rPr>
          <w:rFonts w:eastAsiaTheme="minorEastAsia"/>
          <w:lang w:eastAsia="zh-CN"/>
        </w:rPr>
        <w:t>We suggest n</w:t>
      </w:r>
      <w:r w:rsidR="006513C0" w:rsidRPr="006513C0">
        <w:rPr>
          <w:rFonts w:eastAsiaTheme="minorEastAsia"/>
          <w:lang w:eastAsia="zh-CN"/>
        </w:rPr>
        <w:t xml:space="preserve">ot to introduce the time window over </w:t>
      </w:r>
      <w:r w:rsidR="006513C0">
        <w:rPr>
          <w:rFonts w:eastAsiaTheme="minorEastAsia"/>
          <w:lang w:eastAsia="zh-CN"/>
        </w:rPr>
        <w:t>F1</w:t>
      </w:r>
      <w:r w:rsidR="006513C0" w:rsidRPr="006513C0">
        <w:rPr>
          <w:rFonts w:eastAsiaTheme="minorEastAsia"/>
          <w:lang w:eastAsia="zh-CN"/>
        </w:rPr>
        <w:t xml:space="preserve"> in Rel-17.</w:t>
      </w:r>
    </w:p>
    <w:p w14:paraId="4CA38375" w14:textId="4E0E98DA" w:rsidR="00FC093F" w:rsidRPr="00436458" w:rsidRDefault="00436458" w:rsidP="006513C0">
      <w:pPr>
        <w:jc w:val="both"/>
        <w:rPr>
          <w:rFonts w:eastAsiaTheme="minorEastAsia"/>
          <w:b/>
          <w:bCs/>
          <w:szCs w:val="22"/>
          <w:lang w:eastAsia="zh-CN"/>
        </w:rPr>
      </w:pPr>
      <w:r w:rsidRPr="009852CA">
        <w:rPr>
          <w:rFonts w:eastAsiaTheme="minorEastAsia" w:hint="eastAsia"/>
          <w:b/>
          <w:bCs/>
          <w:lang w:eastAsia="zh-CN"/>
        </w:rPr>
        <w:t>P</w:t>
      </w:r>
      <w:r w:rsidRPr="009852CA">
        <w:rPr>
          <w:rFonts w:eastAsiaTheme="minorEastAsia"/>
          <w:b/>
          <w:bCs/>
          <w:lang w:eastAsia="zh-CN"/>
        </w:rPr>
        <w:t>roposal:</w:t>
      </w:r>
      <w:r>
        <w:rPr>
          <w:rFonts w:eastAsiaTheme="minorEastAsia"/>
          <w:b/>
          <w:bCs/>
          <w:lang w:eastAsia="zh-CN"/>
        </w:rPr>
        <w:t xml:space="preserve"> </w:t>
      </w:r>
      <w:r w:rsidR="006513C0" w:rsidRPr="006513C0">
        <w:rPr>
          <w:rFonts w:eastAsiaTheme="minorEastAsia"/>
          <w:b/>
          <w:bCs/>
          <w:lang w:eastAsia="zh-CN"/>
        </w:rPr>
        <w:t xml:space="preserve">No consensus on the benefits of introducing the time window over </w:t>
      </w:r>
      <w:r w:rsidR="006513C0">
        <w:rPr>
          <w:rFonts w:eastAsiaTheme="minorEastAsia"/>
          <w:b/>
          <w:bCs/>
          <w:lang w:eastAsia="zh-CN"/>
        </w:rPr>
        <w:t>F1</w:t>
      </w:r>
      <w:r w:rsidR="006513C0" w:rsidRPr="006513C0">
        <w:rPr>
          <w:rFonts w:eastAsiaTheme="minorEastAsia"/>
          <w:b/>
          <w:bCs/>
          <w:lang w:eastAsia="zh-CN"/>
        </w:rPr>
        <w:t xml:space="preserve">. Not to introduce the time window over </w:t>
      </w:r>
      <w:r w:rsidR="006513C0">
        <w:rPr>
          <w:rFonts w:eastAsiaTheme="minorEastAsia"/>
          <w:b/>
          <w:bCs/>
          <w:lang w:eastAsia="zh-CN"/>
        </w:rPr>
        <w:t>F1</w:t>
      </w:r>
      <w:r w:rsidR="006513C0" w:rsidRPr="006513C0">
        <w:rPr>
          <w:rFonts w:eastAsiaTheme="minorEastAsia"/>
          <w:b/>
          <w:bCs/>
          <w:lang w:eastAsia="zh-CN"/>
        </w:rPr>
        <w:t xml:space="preserve"> in Rel-17.</w:t>
      </w:r>
    </w:p>
    <w:p w14:paraId="62DC6E6E" w14:textId="77777777" w:rsidR="000C4A32" w:rsidRDefault="00BD6501">
      <w:pPr>
        <w:pStyle w:val="2"/>
        <w:rPr>
          <w:rFonts w:eastAsiaTheme="minorEastAsia"/>
          <w:lang w:eastAsia="zh-CN"/>
        </w:rPr>
      </w:pPr>
      <w:r>
        <w:rPr>
          <w:rFonts w:eastAsiaTheme="minorEastAsia" w:hint="eastAsia"/>
          <w:lang w:eastAsia="zh-CN"/>
        </w:rPr>
        <w:t>S</w:t>
      </w:r>
      <w:r>
        <w:rPr>
          <w:rFonts w:eastAsiaTheme="minorEastAsia"/>
          <w:lang w:eastAsia="zh-CN"/>
        </w:rPr>
        <w:t>tage3 Details</w:t>
      </w:r>
    </w:p>
    <w:p w14:paraId="3D857037" w14:textId="77777777" w:rsidR="000C4A32" w:rsidRDefault="00BD6501">
      <w:pPr>
        <w:rPr>
          <w:rFonts w:eastAsiaTheme="minorEastAsia"/>
          <w:lang w:eastAsia="zh-CN"/>
        </w:rPr>
      </w:pPr>
      <w:r>
        <w:rPr>
          <w:rFonts w:eastAsiaTheme="minorEastAsia"/>
          <w:lang w:eastAsia="zh-CN"/>
        </w:rPr>
        <w:t>If time window is agreed, should we agree Stage3 TP in R3-213341?</w:t>
      </w:r>
    </w:p>
    <w:p w14:paraId="432ECA4B" w14:textId="77777777" w:rsidR="000C4A32" w:rsidRDefault="00BD6501">
      <w:pPr>
        <w:spacing w:after="0" w:line="288" w:lineRule="auto"/>
        <w:rPr>
          <w:rFonts w:eastAsiaTheme="minorEastAsia"/>
          <w:b/>
          <w:bCs/>
          <w:szCs w:val="22"/>
          <w:lang w:eastAsia="zh-CN"/>
        </w:rPr>
      </w:pPr>
      <w:r>
        <w:rPr>
          <w:b/>
          <w:bCs/>
          <w:szCs w:val="22"/>
          <w:lang w:eastAsia="zh-CN"/>
        </w:rPr>
        <w:t xml:space="preserve">Question 5: If time window is agreed, should we agree Stage3 TP in R3-213341?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0C4A32" w14:paraId="291F898B" w14:textId="77777777">
        <w:trPr>
          <w:trHeight w:val="260"/>
        </w:trPr>
        <w:tc>
          <w:tcPr>
            <w:tcW w:w="1832" w:type="dxa"/>
          </w:tcPr>
          <w:p w14:paraId="751370B1" w14:textId="77777777" w:rsidR="000C4A32" w:rsidRDefault="00BD6501">
            <w:r>
              <w:t>Company</w:t>
            </w:r>
          </w:p>
        </w:tc>
        <w:tc>
          <w:tcPr>
            <w:tcW w:w="7575" w:type="dxa"/>
          </w:tcPr>
          <w:p w14:paraId="05D72127" w14:textId="77777777" w:rsidR="000C4A32" w:rsidRDefault="00BD6501">
            <w:r>
              <w:t>Comment</w:t>
            </w:r>
          </w:p>
        </w:tc>
      </w:tr>
      <w:tr w:rsidR="000C4A32" w14:paraId="4A1E9141" w14:textId="77777777">
        <w:trPr>
          <w:trHeight w:val="417"/>
        </w:trPr>
        <w:tc>
          <w:tcPr>
            <w:tcW w:w="1832" w:type="dxa"/>
          </w:tcPr>
          <w:p w14:paraId="39EC7210" w14:textId="77777777" w:rsidR="000C4A32" w:rsidRDefault="00BD6501">
            <w:pPr>
              <w:rPr>
                <w:rFonts w:eastAsia="宋体"/>
                <w:lang w:eastAsia="zh-CN"/>
              </w:rPr>
            </w:pPr>
            <w:r>
              <w:rPr>
                <w:rFonts w:eastAsia="宋体"/>
                <w:lang w:eastAsia="zh-CN"/>
              </w:rPr>
              <w:t>Thales</w:t>
            </w:r>
          </w:p>
        </w:tc>
        <w:tc>
          <w:tcPr>
            <w:tcW w:w="7575" w:type="dxa"/>
          </w:tcPr>
          <w:p w14:paraId="3EE09E1D" w14:textId="77777777" w:rsidR="000C4A32" w:rsidRDefault="00BD6501">
            <w:pPr>
              <w:rPr>
                <w:rFonts w:eastAsia="宋体"/>
                <w:lang w:eastAsia="zh-CN"/>
              </w:rPr>
            </w:pPr>
            <w:r>
              <w:rPr>
                <w:rFonts w:eastAsia="宋体"/>
                <w:lang w:eastAsia="zh-CN"/>
              </w:rPr>
              <w:t>Agree</w:t>
            </w:r>
          </w:p>
        </w:tc>
      </w:tr>
      <w:tr w:rsidR="000C4A32" w14:paraId="0D9F7237" w14:textId="77777777">
        <w:trPr>
          <w:trHeight w:val="417"/>
        </w:trPr>
        <w:tc>
          <w:tcPr>
            <w:tcW w:w="1832" w:type="dxa"/>
          </w:tcPr>
          <w:p w14:paraId="11B758D6" w14:textId="77777777" w:rsidR="000C4A32" w:rsidRDefault="00BD6501">
            <w:r>
              <w:t>Ericsson</w:t>
            </w:r>
          </w:p>
        </w:tc>
        <w:tc>
          <w:tcPr>
            <w:tcW w:w="7575" w:type="dxa"/>
          </w:tcPr>
          <w:p w14:paraId="41D7C4A3" w14:textId="77777777" w:rsidR="000C4A32" w:rsidRDefault="00BD6501">
            <w:r>
              <w:t>no</w:t>
            </w:r>
          </w:p>
        </w:tc>
      </w:tr>
      <w:tr w:rsidR="000C4A32" w14:paraId="41CA9AF3" w14:textId="77777777">
        <w:trPr>
          <w:trHeight w:val="417"/>
        </w:trPr>
        <w:tc>
          <w:tcPr>
            <w:tcW w:w="1832" w:type="dxa"/>
          </w:tcPr>
          <w:p w14:paraId="38ED6905" w14:textId="77777777" w:rsidR="000C4A32" w:rsidRDefault="00BD6501">
            <w:pPr>
              <w:rPr>
                <w:rFonts w:eastAsiaTheme="minorEastAsia"/>
                <w:lang w:eastAsia="zh-CN"/>
              </w:rPr>
            </w:pPr>
            <w:r>
              <w:rPr>
                <w:rFonts w:eastAsiaTheme="minorEastAsia" w:hint="eastAsia"/>
                <w:lang w:eastAsia="zh-CN"/>
              </w:rPr>
              <w:t>H</w:t>
            </w:r>
            <w:r>
              <w:rPr>
                <w:rFonts w:eastAsiaTheme="minorEastAsia"/>
                <w:lang w:eastAsia="zh-CN"/>
              </w:rPr>
              <w:t>uawei</w:t>
            </w:r>
          </w:p>
        </w:tc>
        <w:tc>
          <w:tcPr>
            <w:tcW w:w="7575" w:type="dxa"/>
          </w:tcPr>
          <w:p w14:paraId="06E2B1C6" w14:textId="77777777" w:rsidR="000C4A32" w:rsidRDefault="00BD6501">
            <w:pPr>
              <w:rPr>
                <w:rFonts w:eastAsiaTheme="minorEastAsia"/>
                <w:lang w:eastAsia="zh-CN"/>
              </w:rPr>
            </w:pPr>
            <w:r>
              <w:rPr>
                <w:rFonts w:eastAsiaTheme="minorEastAsia"/>
                <w:lang w:eastAsia="zh-CN"/>
              </w:rPr>
              <w:t>Agree</w:t>
            </w:r>
          </w:p>
        </w:tc>
      </w:tr>
      <w:tr w:rsidR="000C4A32" w14:paraId="6F16DA62" w14:textId="77777777">
        <w:trPr>
          <w:trHeight w:val="366"/>
        </w:trPr>
        <w:tc>
          <w:tcPr>
            <w:tcW w:w="1832" w:type="dxa"/>
          </w:tcPr>
          <w:p w14:paraId="14A72197" w14:textId="77777777" w:rsidR="000C4A32" w:rsidRDefault="000C4A32">
            <w:pPr>
              <w:rPr>
                <w:rFonts w:eastAsia="宋体"/>
                <w:lang w:eastAsia="zh-CN"/>
              </w:rPr>
            </w:pPr>
          </w:p>
        </w:tc>
        <w:tc>
          <w:tcPr>
            <w:tcW w:w="7575" w:type="dxa"/>
          </w:tcPr>
          <w:p w14:paraId="6AC05201" w14:textId="77777777" w:rsidR="000C4A32" w:rsidRDefault="000C4A32">
            <w:pPr>
              <w:rPr>
                <w:rFonts w:eastAsia="宋体"/>
                <w:lang w:eastAsia="zh-CN"/>
              </w:rPr>
            </w:pPr>
          </w:p>
        </w:tc>
      </w:tr>
    </w:tbl>
    <w:p w14:paraId="5AC4E2A0" w14:textId="6A801A10" w:rsidR="000C4A32" w:rsidRDefault="000C4A32">
      <w:pPr>
        <w:rPr>
          <w:rFonts w:eastAsiaTheme="minorEastAsia"/>
          <w:lang w:eastAsia="zh-CN"/>
        </w:rPr>
      </w:pPr>
    </w:p>
    <w:p w14:paraId="4CF80C82" w14:textId="77777777" w:rsidR="00100A1D" w:rsidRDefault="00100A1D" w:rsidP="00100A1D">
      <w:pPr>
        <w:spacing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4F74C00A" w14:textId="3CC3931B" w:rsidR="00100A1D" w:rsidRDefault="00100A1D" w:rsidP="00A500D4">
      <w:pPr>
        <w:jc w:val="both"/>
        <w:rPr>
          <w:rFonts w:eastAsiaTheme="minorEastAsia"/>
          <w:szCs w:val="22"/>
          <w:lang w:eastAsia="zh-CN"/>
        </w:rPr>
      </w:pPr>
      <w:r>
        <w:rPr>
          <w:rFonts w:eastAsiaTheme="minorEastAsia"/>
          <w:szCs w:val="22"/>
          <w:lang w:eastAsia="zh-CN"/>
        </w:rPr>
        <w:t xml:space="preserve">Companies are required to </w:t>
      </w:r>
      <w:r w:rsidR="00BD6501">
        <w:rPr>
          <w:rFonts w:eastAsiaTheme="minorEastAsia"/>
          <w:szCs w:val="22"/>
          <w:lang w:eastAsia="zh-CN"/>
        </w:rPr>
        <w:t>agree</w:t>
      </w:r>
      <w:r w:rsidR="00A500D4" w:rsidRPr="00A500D4">
        <w:rPr>
          <w:rFonts w:eastAsiaTheme="minorEastAsia"/>
          <w:szCs w:val="22"/>
          <w:lang w:eastAsia="zh-CN"/>
        </w:rPr>
        <w:t xml:space="preserve"> </w:t>
      </w:r>
      <w:r w:rsidR="00A500D4">
        <w:rPr>
          <w:rFonts w:eastAsiaTheme="minorEastAsia"/>
          <w:szCs w:val="22"/>
          <w:lang w:eastAsia="zh-CN"/>
        </w:rPr>
        <w:t>first</w:t>
      </w:r>
      <w:r>
        <w:rPr>
          <w:rFonts w:eastAsiaTheme="minorEastAsia"/>
          <w:szCs w:val="22"/>
          <w:lang w:eastAsia="zh-CN"/>
        </w:rPr>
        <w:t xml:space="preserve"> on </w:t>
      </w:r>
      <w:r w:rsidR="00A500D4">
        <w:rPr>
          <w:rFonts w:eastAsiaTheme="minorEastAsia"/>
          <w:szCs w:val="22"/>
          <w:lang w:eastAsia="zh-CN"/>
        </w:rPr>
        <w:t xml:space="preserve">whether to </w:t>
      </w:r>
      <w:r>
        <w:rPr>
          <w:rFonts w:eastAsiaTheme="minorEastAsia"/>
          <w:szCs w:val="22"/>
          <w:lang w:eastAsia="zh-CN"/>
        </w:rPr>
        <w:t xml:space="preserve">introduce the </w:t>
      </w:r>
      <w:r w:rsidRPr="00100A1D">
        <w:rPr>
          <w:rFonts w:eastAsiaTheme="minorEastAsia"/>
          <w:szCs w:val="22"/>
          <w:lang w:eastAsia="zh-CN"/>
        </w:rPr>
        <w:t>time window</w:t>
      </w:r>
      <w:r w:rsidR="00A500D4">
        <w:rPr>
          <w:rFonts w:eastAsiaTheme="minorEastAsia"/>
          <w:szCs w:val="22"/>
          <w:lang w:eastAsia="zh-CN"/>
        </w:rPr>
        <w:t>. Stage3 details are FFS.</w:t>
      </w:r>
    </w:p>
    <w:p w14:paraId="1E0EBFA3" w14:textId="77777777" w:rsidR="00100A1D" w:rsidRPr="00100A1D" w:rsidRDefault="00100A1D">
      <w:pPr>
        <w:rPr>
          <w:rFonts w:eastAsiaTheme="minorEastAsia"/>
          <w:lang w:eastAsia="zh-CN"/>
        </w:rPr>
      </w:pPr>
    </w:p>
    <w:p w14:paraId="4E370C3C" w14:textId="77777777" w:rsidR="000C4A32" w:rsidRDefault="00BD6501">
      <w:pPr>
        <w:pStyle w:val="2"/>
        <w:rPr>
          <w:lang w:eastAsia="zh-CN"/>
        </w:rPr>
      </w:pPr>
      <w:r>
        <w:rPr>
          <w:lang w:eastAsia="zh-CN"/>
        </w:rPr>
        <w:t>Mobility between NTN and TN</w:t>
      </w:r>
    </w:p>
    <w:p w14:paraId="30DD3A28" w14:textId="77777777" w:rsidR="000C4A32" w:rsidRDefault="00BD6501">
      <w:pPr>
        <w:spacing w:after="0" w:line="288" w:lineRule="auto"/>
        <w:jc w:val="both"/>
        <w:rPr>
          <w:rFonts w:eastAsia="宋体"/>
          <w:szCs w:val="22"/>
          <w:lang w:eastAsia="zh-CN"/>
        </w:rPr>
      </w:pPr>
      <w:r>
        <w:rPr>
          <w:rFonts w:eastAsia="宋体"/>
          <w:szCs w:val="22"/>
          <w:lang w:eastAsia="zh-CN"/>
        </w:rPr>
        <w:t xml:space="preserve">Based on the reference paper [2][3][4], companies tend to handle mobility between NTN and TN over </w:t>
      </w:r>
      <w:proofErr w:type="spellStart"/>
      <w:r>
        <w:rPr>
          <w:rFonts w:eastAsia="宋体"/>
          <w:szCs w:val="22"/>
          <w:lang w:eastAsia="zh-CN"/>
        </w:rPr>
        <w:t>Xn</w:t>
      </w:r>
      <w:proofErr w:type="spellEnd"/>
      <w:r>
        <w:rPr>
          <w:rFonts w:eastAsia="宋体"/>
          <w:szCs w:val="22"/>
          <w:lang w:eastAsia="zh-CN"/>
        </w:rPr>
        <w:t xml:space="preserve"> with low priority in Rel-17.</w:t>
      </w:r>
    </w:p>
    <w:p w14:paraId="320CDAA3" w14:textId="77777777" w:rsidR="000C4A32" w:rsidRDefault="00BD6501">
      <w:pPr>
        <w:spacing w:after="0" w:line="288" w:lineRule="auto"/>
        <w:jc w:val="both"/>
        <w:rPr>
          <w:rFonts w:eastAsiaTheme="minorEastAsia"/>
          <w:b/>
          <w:bCs/>
          <w:szCs w:val="22"/>
          <w:lang w:eastAsia="zh-CN"/>
        </w:rPr>
      </w:pPr>
      <w:r>
        <w:rPr>
          <w:b/>
          <w:bCs/>
          <w:szCs w:val="22"/>
          <w:lang w:eastAsia="zh-CN"/>
        </w:rPr>
        <w:t xml:space="preserve">Question 6: Do you agree to handle mobility between NTN and TN over </w:t>
      </w:r>
      <w:proofErr w:type="spellStart"/>
      <w:r>
        <w:rPr>
          <w:b/>
          <w:bCs/>
          <w:szCs w:val="22"/>
          <w:lang w:eastAsia="zh-CN"/>
        </w:rPr>
        <w:t>Xn</w:t>
      </w:r>
      <w:proofErr w:type="spellEnd"/>
      <w:r>
        <w:rPr>
          <w:b/>
          <w:bCs/>
          <w:szCs w:val="22"/>
          <w:lang w:eastAsia="zh-CN"/>
        </w:rPr>
        <w:t xml:space="preserve"> with low priority in Rel-17?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0C4A32" w14:paraId="533B3CE0" w14:textId="77777777">
        <w:trPr>
          <w:trHeight w:val="260"/>
        </w:trPr>
        <w:tc>
          <w:tcPr>
            <w:tcW w:w="1832" w:type="dxa"/>
          </w:tcPr>
          <w:p w14:paraId="322C6B58" w14:textId="77777777" w:rsidR="000C4A32" w:rsidRDefault="00BD6501">
            <w:r>
              <w:t>Company</w:t>
            </w:r>
          </w:p>
        </w:tc>
        <w:tc>
          <w:tcPr>
            <w:tcW w:w="7575" w:type="dxa"/>
          </w:tcPr>
          <w:p w14:paraId="6D1ED76C" w14:textId="77777777" w:rsidR="000C4A32" w:rsidRDefault="00BD6501">
            <w:r>
              <w:t>Comment</w:t>
            </w:r>
          </w:p>
        </w:tc>
      </w:tr>
      <w:tr w:rsidR="000C4A32" w14:paraId="6A654EDE" w14:textId="77777777">
        <w:trPr>
          <w:trHeight w:val="417"/>
        </w:trPr>
        <w:tc>
          <w:tcPr>
            <w:tcW w:w="1832" w:type="dxa"/>
          </w:tcPr>
          <w:p w14:paraId="229B33EB" w14:textId="77777777" w:rsidR="000C4A32" w:rsidRDefault="00BD6501">
            <w:pPr>
              <w:rPr>
                <w:rFonts w:eastAsia="宋体"/>
                <w:lang w:eastAsia="zh-CN"/>
              </w:rPr>
            </w:pPr>
            <w:r>
              <w:rPr>
                <w:rFonts w:eastAsia="宋体"/>
                <w:lang w:eastAsia="zh-CN"/>
              </w:rPr>
              <w:t>Thales</w:t>
            </w:r>
          </w:p>
        </w:tc>
        <w:tc>
          <w:tcPr>
            <w:tcW w:w="7575" w:type="dxa"/>
          </w:tcPr>
          <w:p w14:paraId="37239058" w14:textId="77777777" w:rsidR="000C4A32" w:rsidRDefault="00BD6501">
            <w:pPr>
              <w:rPr>
                <w:rFonts w:eastAsia="宋体"/>
                <w:lang w:eastAsia="zh-CN"/>
              </w:rPr>
            </w:pPr>
            <w:r>
              <w:rPr>
                <w:rFonts w:eastAsia="宋体"/>
                <w:lang w:eastAsia="zh-CN"/>
              </w:rPr>
              <w:t xml:space="preserve">Yes. </w:t>
            </w:r>
            <w:proofErr w:type="gramStart"/>
            <w:r>
              <w:rPr>
                <w:rFonts w:eastAsia="宋体"/>
                <w:lang w:eastAsia="zh-CN"/>
              </w:rPr>
              <w:t>However</w:t>
            </w:r>
            <w:proofErr w:type="gramEnd"/>
            <w:r>
              <w:rPr>
                <w:rFonts w:eastAsia="宋体"/>
                <w:lang w:eastAsia="zh-CN"/>
              </w:rPr>
              <w:t xml:space="preserve"> mobility between NTN and TN over NG should be prioritized</w:t>
            </w:r>
          </w:p>
        </w:tc>
      </w:tr>
      <w:tr w:rsidR="000C4A32" w14:paraId="7068F709" w14:textId="77777777">
        <w:trPr>
          <w:trHeight w:val="417"/>
        </w:trPr>
        <w:tc>
          <w:tcPr>
            <w:tcW w:w="1832" w:type="dxa"/>
          </w:tcPr>
          <w:p w14:paraId="4B8F7EC1" w14:textId="77777777" w:rsidR="000C4A32" w:rsidRDefault="00BD6501">
            <w:r>
              <w:t>Ericsson</w:t>
            </w:r>
          </w:p>
        </w:tc>
        <w:tc>
          <w:tcPr>
            <w:tcW w:w="7575" w:type="dxa"/>
          </w:tcPr>
          <w:p w14:paraId="5AFE7F5D" w14:textId="77777777" w:rsidR="000C4A32" w:rsidRDefault="00BD6501">
            <w:r>
              <w:t>Yes, or rather: not handle at all.</w:t>
            </w:r>
          </w:p>
        </w:tc>
      </w:tr>
      <w:tr w:rsidR="000C4A32" w14:paraId="536946C8" w14:textId="77777777">
        <w:trPr>
          <w:trHeight w:val="417"/>
        </w:trPr>
        <w:tc>
          <w:tcPr>
            <w:tcW w:w="1832" w:type="dxa"/>
          </w:tcPr>
          <w:p w14:paraId="05DA15D3" w14:textId="77777777" w:rsidR="000C4A32" w:rsidRDefault="00BD6501">
            <w:r>
              <w:lastRenderedPageBreak/>
              <w:t>Qualcomm</w:t>
            </w:r>
          </w:p>
        </w:tc>
        <w:tc>
          <w:tcPr>
            <w:tcW w:w="7575" w:type="dxa"/>
          </w:tcPr>
          <w:p w14:paraId="1A83F561" w14:textId="77777777" w:rsidR="000C4A32" w:rsidRDefault="00BD6501">
            <w:r>
              <w:t xml:space="preserve">Yes, </w:t>
            </w:r>
            <w:proofErr w:type="gramStart"/>
            <w:r>
              <w:t>Did</w:t>
            </w:r>
            <w:proofErr w:type="gramEnd"/>
            <w:r>
              <w:t xml:space="preserve"> we not agree this already? Or was it the general TN-NTN mobility?</w:t>
            </w:r>
          </w:p>
        </w:tc>
      </w:tr>
      <w:tr w:rsidR="000C4A32" w14:paraId="305950B6" w14:textId="77777777" w:rsidTr="00A9097C">
        <w:trPr>
          <w:trHeight w:val="283"/>
        </w:trPr>
        <w:tc>
          <w:tcPr>
            <w:tcW w:w="1832" w:type="dxa"/>
          </w:tcPr>
          <w:p w14:paraId="08CD3782" w14:textId="77777777" w:rsidR="000C4A32" w:rsidRDefault="00BD6501">
            <w:pPr>
              <w:rPr>
                <w:rFonts w:eastAsia="宋体"/>
                <w:lang w:eastAsia="zh-CN"/>
              </w:rPr>
            </w:pPr>
            <w:r>
              <w:rPr>
                <w:rFonts w:eastAsia="宋体"/>
                <w:lang w:eastAsia="zh-CN"/>
              </w:rPr>
              <w:t>Nokia</w:t>
            </w:r>
          </w:p>
        </w:tc>
        <w:tc>
          <w:tcPr>
            <w:tcW w:w="7575" w:type="dxa"/>
          </w:tcPr>
          <w:p w14:paraId="43D72954" w14:textId="77777777" w:rsidR="000C4A32" w:rsidRDefault="00BD6501">
            <w:pPr>
              <w:rPr>
                <w:rFonts w:eastAsia="宋体"/>
                <w:lang w:eastAsia="zh-CN"/>
              </w:rPr>
            </w:pPr>
            <w:r>
              <w:rPr>
                <w:rFonts w:eastAsia="宋体"/>
                <w:lang w:eastAsia="zh-CN"/>
              </w:rPr>
              <w:t xml:space="preserve">This may be more related to (or pending on) RAN2 discussion. From RAN3 perspective, there may be no impact to RAN3 spec to support the mobility between TN and NTN. </w:t>
            </w:r>
          </w:p>
        </w:tc>
      </w:tr>
      <w:tr w:rsidR="000C4A32" w14:paraId="642091E1" w14:textId="77777777">
        <w:trPr>
          <w:trHeight w:val="366"/>
        </w:trPr>
        <w:tc>
          <w:tcPr>
            <w:tcW w:w="1832" w:type="dxa"/>
          </w:tcPr>
          <w:p w14:paraId="6D7A1DBF" w14:textId="77777777" w:rsidR="000C4A32" w:rsidRDefault="00BD6501">
            <w:pPr>
              <w:rPr>
                <w:rFonts w:eastAsia="宋体"/>
                <w:lang w:eastAsia="zh-CN"/>
              </w:rPr>
            </w:pPr>
            <w:r>
              <w:rPr>
                <w:rFonts w:eastAsia="宋体" w:hint="eastAsia"/>
                <w:lang w:eastAsia="zh-CN"/>
              </w:rPr>
              <w:t>C</w:t>
            </w:r>
            <w:r>
              <w:rPr>
                <w:rFonts w:eastAsia="宋体"/>
                <w:lang w:eastAsia="zh-CN"/>
              </w:rPr>
              <w:t>hina Telecom</w:t>
            </w:r>
          </w:p>
        </w:tc>
        <w:tc>
          <w:tcPr>
            <w:tcW w:w="7575" w:type="dxa"/>
          </w:tcPr>
          <w:p w14:paraId="00D41B1B" w14:textId="77777777" w:rsidR="000C4A32" w:rsidRDefault="00BD6501">
            <w:pPr>
              <w:rPr>
                <w:rFonts w:eastAsia="宋体"/>
                <w:lang w:eastAsia="zh-CN"/>
              </w:rPr>
            </w:pPr>
            <w:r>
              <w:rPr>
                <w:rFonts w:eastAsia="宋体"/>
                <w:lang w:eastAsia="zh-CN"/>
              </w:rPr>
              <w:t>Agree.</w:t>
            </w:r>
          </w:p>
        </w:tc>
      </w:tr>
      <w:tr w:rsidR="000C4A32" w14:paraId="0C2AE0FA"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508951FC" w14:textId="77777777" w:rsidR="000C4A32" w:rsidRDefault="00BD6501">
            <w:pPr>
              <w:rPr>
                <w:rFonts w:eastAsia="宋体"/>
                <w:lang w:eastAsia="zh-CN"/>
              </w:rPr>
            </w:pPr>
            <w:r>
              <w:rPr>
                <w:rFonts w:eastAsia="宋体"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14:paraId="3F1B0F68" w14:textId="77777777" w:rsidR="000C4A32" w:rsidRDefault="00BD6501">
            <w:pPr>
              <w:rPr>
                <w:rFonts w:eastAsia="宋体"/>
                <w:lang w:eastAsia="zh-CN"/>
              </w:rPr>
            </w:pPr>
            <w:r>
              <w:rPr>
                <w:rFonts w:eastAsia="宋体" w:hint="eastAsia"/>
                <w:lang w:eastAsia="zh-CN"/>
              </w:rPr>
              <w:t>Yes</w:t>
            </w:r>
            <w:r>
              <w:rPr>
                <w:rFonts w:eastAsia="宋体"/>
                <w:lang w:eastAsia="zh-CN"/>
              </w:rPr>
              <w:t>.</w:t>
            </w:r>
          </w:p>
        </w:tc>
      </w:tr>
      <w:tr w:rsidR="000C4A32" w14:paraId="088DFC40"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64058247" w14:textId="77777777" w:rsidR="000C4A32" w:rsidRDefault="00BD6501">
            <w:pPr>
              <w:rPr>
                <w:rFonts w:eastAsia="宋体"/>
                <w:lang w:eastAsia="zh-CN"/>
              </w:rPr>
            </w:pPr>
            <w:r>
              <w:rPr>
                <w:rFonts w:eastAsia="宋体" w:hint="eastAsia"/>
                <w:lang w:eastAsia="zh-CN"/>
              </w:rPr>
              <w:t>Samsung</w:t>
            </w:r>
          </w:p>
        </w:tc>
        <w:tc>
          <w:tcPr>
            <w:tcW w:w="7575" w:type="dxa"/>
            <w:tcBorders>
              <w:top w:val="single" w:sz="4" w:space="0" w:color="auto"/>
              <w:left w:val="single" w:sz="4" w:space="0" w:color="auto"/>
              <w:bottom w:val="single" w:sz="4" w:space="0" w:color="auto"/>
              <w:right w:val="single" w:sz="4" w:space="0" w:color="auto"/>
            </w:tcBorders>
          </w:tcPr>
          <w:p w14:paraId="4263C51F" w14:textId="77777777" w:rsidR="000C4A32" w:rsidRDefault="00BD6501">
            <w:pPr>
              <w:rPr>
                <w:rFonts w:eastAsia="宋体"/>
                <w:lang w:eastAsia="zh-CN"/>
              </w:rPr>
            </w:pPr>
            <w:r>
              <w:rPr>
                <w:rFonts w:eastAsia="宋体" w:hint="eastAsia"/>
                <w:lang w:eastAsia="zh-CN"/>
              </w:rPr>
              <w:t>Yes</w:t>
            </w:r>
          </w:p>
        </w:tc>
      </w:tr>
      <w:tr w:rsidR="000C4A32" w14:paraId="10F6D661"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4A12C963" w14:textId="77777777" w:rsidR="000C4A32" w:rsidRDefault="00BD6501">
            <w:pPr>
              <w:rPr>
                <w:rFonts w:eastAsia="宋体"/>
                <w:lang w:eastAsia="zh-CN"/>
              </w:rPr>
            </w:pPr>
            <w:r>
              <w:rPr>
                <w:rFonts w:eastAsia="宋体" w:hint="eastAsia"/>
                <w:lang w:eastAsia="zh-CN"/>
              </w:rPr>
              <w:t>H</w:t>
            </w:r>
            <w:r>
              <w:rPr>
                <w:rFonts w:eastAsia="宋体"/>
                <w:lang w:eastAsia="zh-CN"/>
              </w:rPr>
              <w:t>uawei</w:t>
            </w:r>
          </w:p>
        </w:tc>
        <w:tc>
          <w:tcPr>
            <w:tcW w:w="7575" w:type="dxa"/>
            <w:tcBorders>
              <w:top w:val="single" w:sz="4" w:space="0" w:color="auto"/>
              <w:left w:val="single" w:sz="4" w:space="0" w:color="auto"/>
              <w:bottom w:val="single" w:sz="4" w:space="0" w:color="auto"/>
              <w:right w:val="single" w:sz="4" w:space="0" w:color="auto"/>
            </w:tcBorders>
          </w:tcPr>
          <w:p w14:paraId="4DC4C643" w14:textId="77777777" w:rsidR="000C4A32" w:rsidRDefault="00BD6501">
            <w:pPr>
              <w:rPr>
                <w:rFonts w:eastAsia="宋体"/>
                <w:lang w:eastAsia="zh-CN"/>
              </w:rPr>
            </w:pPr>
            <w:r>
              <w:rPr>
                <w:rFonts w:eastAsia="宋体" w:hint="eastAsia"/>
                <w:lang w:eastAsia="zh-CN"/>
              </w:rPr>
              <w:t>A</w:t>
            </w:r>
            <w:r>
              <w:rPr>
                <w:rFonts w:eastAsia="宋体"/>
                <w:lang w:eastAsia="zh-CN"/>
              </w:rPr>
              <w:t>gree</w:t>
            </w:r>
          </w:p>
        </w:tc>
      </w:tr>
      <w:tr w:rsidR="000C4A32" w14:paraId="1BCED1DB"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688AF923" w14:textId="77777777" w:rsidR="000C4A32" w:rsidRDefault="00BD6501">
            <w:pPr>
              <w:rPr>
                <w:rFonts w:eastAsia="宋体"/>
                <w:lang w:eastAsia="zh-CN"/>
              </w:rPr>
            </w:pPr>
            <w:r>
              <w:rPr>
                <w:rFonts w:eastAsia="宋体"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14:paraId="3684B2DE" w14:textId="77777777" w:rsidR="000C4A32" w:rsidRDefault="00BD6501">
            <w:pPr>
              <w:rPr>
                <w:rFonts w:eastAsia="宋体"/>
                <w:lang w:eastAsia="zh-CN"/>
              </w:rPr>
            </w:pPr>
            <w:r>
              <w:rPr>
                <w:rFonts w:eastAsia="宋体" w:hint="eastAsia"/>
                <w:lang w:eastAsia="zh-CN"/>
              </w:rPr>
              <w:t>Yes</w:t>
            </w:r>
          </w:p>
        </w:tc>
      </w:tr>
      <w:tr w:rsidR="00A9097C" w14:paraId="21CBF481" w14:textId="77777777">
        <w:trPr>
          <w:trHeight w:val="366"/>
        </w:trPr>
        <w:tc>
          <w:tcPr>
            <w:tcW w:w="1832" w:type="dxa"/>
            <w:tcBorders>
              <w:top w:val="single" w:sz="4" w:space="0" w:color="auto"/>
              <w:left w:val="single" w:sz="4" w:space="0" w:color="auto"/>
              <w:bottom w:val="single" w:sz="4" w:space="0" w:color="auto"/>
              <w:right w:val="single" w:sz="4" w:space="0" w:color="auto"/>
            </w:tcBorders>
          </w:tcPr>
          <w:p w14:paraId="798BFCC7" w14:textId="391B8BB7" w:rsidR="00A9097C" w:rsidRDefault="00A9097C">
            <w:pPr>
              <w:rPr>
                <w:rFonts w:eastAsia="宋体"/>
                <w:lang w:eastAsia="zh-CN"/>
              </w:rPr>
            </w:pPr>
            <w:r>
              <w:rPr>
                <w:rFonts w:eastAsia="宋体" w:hint="eastAsia"/>
                <w:lang w:eastAsia="zh-CN"/>
              </w:rPr>
              <w:t>C</w:t>
            </w:r>
            <w:r>
              <w:rPr>
                <w:rFonts w:eastAsia="宋体"/>
                <w:lang w:eastAsia="zh-CN"/>
              </w:rPr>
              <w:t>MCC</w:t>
            </w:r>
          </w:p>
        </w:tc>
        <w:tc>
          <w:tcPr>
            <w:tcW w:w="7575" w:type="dxa"/>
            <w:tcBorders>
              <w:top w:val="single" w:sz="4" w:space="0" w:color="auto"/>
              <w:left w:val="single" w:sz="4" w:space="0" w:color="auto"/>
              <w:bottom w:val="single" w:sz="4" w:space="0" w:color="auto"/>
              <w:right w:val="single" w:sz="4" w:space="0" w:color="auto"/>
            </w:tcBorders>
          </w:tcPr>
          <w:p w14:paraId="0A6D6518" w14:textId="2AB40581" w:rsidR="00A9097C" w:rsidRDefault="00A9097C">
            <w:pPr>
              <w:rPr>
                <w:rFonts w:eastAsia="宋体"/>
                <w:lang w:eastAsia="zh-CN"/>
              </w:rPr>
            </w:pPr>
            <w:r>
              <w:rPr>
                <w:rFonts w:eastAsia="宋体" w:hint="eastAsia"/>
                <w:lang w:eastAsia="zh-CN"/>
              </w:rPr>
              <w:t>Y</w:t>
            </w:r>
            <w:r>
              <w:rPr>
                <w:rFonts w:eastAsia="宋体"/>
                <w:lang w:eastAsia="zh-CN"/>
              </w:rPr>
              <w:t>es</w:t>
            </w:r>
          </w:p>
        </w:tc>
      </w:tr>
    </w:tbl>
    <w:p w14:paraId="685584EA" w14:textId="30ED0025" w:rsidR="000C4A32" w:rsidRDefault="000C4A32">
      <w:pPr>
        <w:spacing w:after="0" w:line="288" w:lineRule="auto"/>
        <w:rPr>
          <w:rFonts w:eastAsia="宋体"/>
          <w:color w:val="FF0000"/>
          <w:sz w:val="21"/>
          <w:szCs w:val="21"/>
          <w:lang w:eastAsia="zh-CN"/>
        </w:rPr>
      </w:pPr>
    </w:p>
    <w:p w14:paraId="7ABFE016" w14:textId="77777777" w:rsidR="00A9097C" w:rsidRDefault="00A9097C" w:rsidP="00A9097C">
      <w:pPr>
        <w:spacing w:after="0" w:line="288" w:lineRule="auto"/>
        <w:rPr>
          <w:rFonts w:eastAsiaTheme="minorEastAsia"/>
          <w:b/>
          <w:bCs/>
          <w:szCs w:val="22"/>
          <w:lang w:eastAsia="zh-CN"/>
        </w:rPr>
      </w:pPr>
      <w:r>
        <w:rPr>
          <w:rFonts w:eastAsiaTheme="minorEastAsia" w:hint="eastAsia"/>
          <w:b/>
          <w:bCs/>
          <w:szCs w:val="22"/>
          <w:lang w:eastAsia="zh-CN"/>
        </w:rPr>
        <w:t>M</w:t>
      </w:r>
      <w:r>
        <w:rPr>
          <w:rFonts w:eastAsiaTheme="minorEastAsia"/>
          <w:b/>
          <w:bCs/>
          <w:szCs w:val="22"/>
          <w:lang w:eastAsia="zh-CN"/>
        </w:rPr>
        <w:t xml:space="preserve">oderator’s summary: </w:t>
      </w:r>
    </w:p>
    <w:p w14:paraId="0F2B5746" w14:textId="372C9887" w:rsidR="00A9097C" w:rsidRDefault="00A9097C">
      <w:pPr>
        <w:spacing w:after="0" w:line="288" w:lineRule="auto"/>
        <w:rPr>
          <w:rFonts w:eastAsiaTheme="minorEastAsia"/>
          <w:szCs w:val="22"/>
          <w:lang w:eastAsia="zh-CN"/>
        </w:rPr>
      </w:pPr>
      <w:r>
        <w:rPr>
          <w:rFonts w:eastAsiaTheme="minorEastAsia"/>
          <w:szCs w:val="22"/>
          <w:lang w:eastAsia="zh-CN"/>
        </w:rPr>
        <w:t xml:space="preserve">Almost all companies support </w:t>
      </w:r>
      <w:r w:rsidRPr="00A9097C">
        <w:rPr>
          <w:rFonts w:eastAsiaTheme="minorEastAsia"/>
          <w:szCs w:val="22"/>
          <w:lang w:eastAsia="zh-CN"/>
        </w:rPr>
        <w:t>handl</w:t>
      </w:r>
      <w:r w:rsidR="006F0CA1">
        <w:rPr>
          <w:rFonts w:eastAsiaTheme="minorEastAsia"/>
          <w:szCs w:val="22"/>
          <w:lang w:eastAsia="zh-CN"/>
        </w:rPr>
        <w:t>ing</w:t>
      </w:r>
      <w:r w:rsidRPr="00A9097C">
        <w:rPr>
          <w:rFonts w:eastAsiaTheme="minorEastAsia"/>
          <w:szCs w:val="22"/>
          <w:lang w:eastAsia="zh-CN"/>
        </w:rPr>
        <w:t xml:space="preserve"> mobility between NTN and TN over </w:t>
      </w:r>
      <w:proofErr w:type="spellStart"/>
      <w:r w:rsidRPr="00A9097C">
        <w:rPr>
          <w:rFonts w:eastAsiaTheme="minorEastAsia"/>
          <w:szCs w:val="22"/>
          <w:lang w:eastAsia="zh-CN"/>
        </w:rPr>
        <w:t>Xn</w:t>
      </w:r>
      <w:proofErr w:type="spellEnd"/>
      <w:r w:rsidRPr="00A9097C">
        <w:rPr>
          <w:rFonts w:eastAsiaTheme="minorEastAsia"/>
          <w:szCs w:val="22"/>
          <w:lang w:eastAsia="zh-CN"/>
        </w:rPr>
        <w:t xml:space="preserve"> with low priority in Rel-17</w:t>
      </w:r>
      <w:r>
        <w:rPr>
          <w:rFonts w:eastAsiaTheme="minorEastAsia"/>
          <w:szCs w:val="22"/>
          <w:lang w:eastAsia="zh-CN"/>
        </w:rPr>
        <w:t>.</w:t>
      </w:r>
    </w:p>
    <w:p w14:paraId="26B9BA5E" w14:textId="1A68C0E6" w:rsidR="00A9097C" w:rsidRPr="00A9097C" w:rsidRDefault="00A9097C">
      <w:pPr>
        <w:spacing w:after="0" w:line="288" w:lineRule="auto"/>
        <w:rPr>
          <w:rFonts w:eastAsia="宋体"/>
          <w:b/>
          <w:bCs/>
          <w:color w:val="FF0000"/>
          <w:sz w:val="21"/>
          <w:szCs w:val="21"/>
          <w:lang w:eastAsia="zh-CN"/>
        </w:rPr>
      </w:pPr>
      <w:r w:rsidRPr="00A9097C">
        <w:rPr>
          <w:rFonts w:eastAsiaTheme="minorEastAsia"/>
          <w:b/>
          <w:bCs/>
          <w:szCs w:val="22"/>
          <w:lang w:eastAsia="zh-CN"/>
        </w:rPr>
        <w:t>Proposal:</w:t>
      </w:r>
      <w:r>
        <w:rPr>
          <w:rFonts w:eastAsiaTheme="minorEastAsia"/>
          <w:b/>
          <w:bCs/>
          <w:szCs w:val="22"/>
          <w:lang w:eastAsia="zh-CN"/>
        </w:rPr>
        <w:t xml:space="preserve"> M</w:t>
      </w:r>
      <w:r w:rsidRPr="00A9097C">
        <w:rPr>
          <w:rFonts w:eastAsiaTheme="minorEastAsia"/>
          <w:b/>
          <w:bCs/>
          <w:szCs w:val="22"/>
          <w:lang w:eastAsia="zh-CN"/>
        </w:rPr>
        <w:t xml:space="preserve">obility between NTN and TN over </w:t>
      </w:r>
      <w:proofErr w:type="spellStart"/>
      <w:r w:rsidRPr="00A9097C">
        <w:rPr>
          <w:rFonts w:eastAsiaTheme="minorEastAsia"/>
          <w:b/>
          <w:bCs/>
          <w:szCs w:val="22"/>
          <w:lang w:eastAsia="zh-CN"/>
        </w:rPr>
        <w:t>Xn</w:t>
      </w:r>
      <w:proofErr w:type="spellEnd"/>
      <w:r w:rsidRPr="00A9097C">
        <w:rPr>
          <w:rFonts w:eastAsiaTheme="minorEastAsia"/>
          <w:b/>
          <w:bCs/>
          <w:szCs w:val="22"/>
          <w:lang w:eastAsia="zh-CN"/>
        </w:rPr>
        <w:t xml:space="preserve"> </w:t>
      </w:r>
      <w:r w:rsidR="006F0CA1">
        <w:rPr>
          <w:rFonts w:eastAsiaTheme="minorEastAsia"/>
          <w:b/>
          <w:bCs/>
          <w:szCs w:val="22"/>
          <w:lang w:eastAsia="zh-CN"/>
        </w:rPr>
        <w:t>has</w:t>
      </w:r>
      <w:r w:rsidR="000777A6">
        <w:rPr>
          <w:rFonts w:eastAsiaTheme="minorEastAsia"/>
          <w:b/>
          <w:bCs/>
          <w:szCs w:val="22"/>
          <w:lang w:eastAsia="zh-CN"/>
        </w:rPr>
        <w:t xml:space="preserve"> </w:t>
      </w:r>
      <w:r w:rsidRPr="00A9097C">
        <w:rPr>
          <w:rFonts w:eastAsiaTheme="minorEastAsia"/>
          <w:b/>
          <w:bCs/>
          <w:szCs w:val="22"/>
          <w:lang w:eastAsia="zh-CN"/>
        </w:rPr>
        <w:t>low priority in Rel-17.</w:t>
      </w:r>
    </w:p>
    <w:bookmarkEnd w:id="1"/>
    <w:p w14:paraId="33D8F45A" w14:textId="77777777" w:rsidR="000C4A32" w:rsidRDefault="00BD6501">
      <w:pPr>
        <w:pStyle w:val="1"/>
        <w:spacing w:before="180"/>
        <w:ind w:left="431" w:hanging="431"/>
      </w:pPr>
      <w:r>
        <w:t>Conclusion, Recommendations [if needed]</w:t>
      </w:r>
    </w:p>
    <w:p w14:paraId="2522F764" w14:textId="77777777" w:rsidR="000C4A32" w:rsidRDefault="00BD6501">
      <w:r>
        <w:t>If needed</w:t>
      </w:r>
    </w:p>
    <w:p w14:paraId="497970DF" w14:textId="77777777" w:rsidR="000C4A32" w:rsidRDefault="00BD6501">
      <w:pPr>
        <w:pStyle w:val="1"/>
        <w:spacing w:before="180"/>
        <w:ind w:left="431" w:hanging="431"/>
      </w:pPr>
      <w:r>
        <w:t>References</w:t>
      </w:r>
    </w:p>
    <w:p w14:paraId="52EC0808" w14:textId="77777777" w:rsidR="000C4A32" w:rsidRDefault="00BD6501">
      <w:pPr>
        <w:numPr>
          <w:ilvl w:val="0"/>
          <w:numId w:val="2"/>
        </w:numPr>
        <w:rPr>
          <w:lang w:val="en-GB"/>
        </w:rPr>
      </w:pPr>
      <w:r>
        <w:rPr>
          <w:lang w:val="en-GB"/>
        </w:rPr>
        <w:t>R3-213341, Time Window management for signalling reduction (HW)</w:t>
      </w:r>
    </w:p>
    <w:p w14:paraId="43FCFFC3" w14:textId="77777777" w:rsidR="000C4A32" w:rsidRDefault="00BD6501">
      <w:pPr>
        <w:numPr>
          <w:ilvl w:val="0"/>
          <w:numId w:val="2"/>
        </w:numPr>
        <w:ind w:left="0" w:firstLine="0"/>
        <w:rPr>
          <w:lang w:val="en-GB"/>
        </w:rPr>
      </w:pPr>
      <w:r>
        <w:rPr>
          <w:lang w:val="en-GB"/>
        </w:rPr>
        <w:t xml:space="preserve">R3-213670, On remaining issues regarding cell relation handling </w:t>
      </w:r>
      <w:r>
        <w:rPr>
          <w:rFonts w:eastAsiaTheme="minorEastAsia"/>
          <w:lang w:val="en-GB" w:eastAsia="zh-CN"/>
        </w:rPr>
        <w:t>(CATT)</w:t>
      </w:r>
    </w:p>
    <w:p w14:paraId="5BECA20C" w14:textId="77777777" w:rsidR="000C4A32" w:rsidRDefault="00BD6501">
      <w:pPr>
        <w:numPr>
          <w:ilvl w:val="0"/>
          <w:numId w:val="2"/>
        </w:numPr>
        <w:ind w:left="0" w:firstLine="0"/>
        <w:rPr>
          <w:lang w:val="en-GB"/>
        </w:rPr>
      </w:pPr>
      <w:r>
        <w:rPr>
          <w:lang w:val="en-GB"/>
        </w:rPr>
        <w:t>R3-214085, Further Discussion on Cell Relation for NTN (ZTE)</w:t>
      </w:r>
    </w:p>
    <w:p w14:paraId="201187C5" w14:textId="77777777" w:rsidR="000C4A32" w:rsidRDefault="00BD6501">
      <w:pPr>
        <w:numPr>
          <w:ilvl w:val="0"/>
          <w:numId w:val="2"/>
        </w:numPr>
        <w:ind w:left="0" w:firstLine="0"/>
        <w:rPr>
          <w:lang w:val="en-GB"/>
        </w:rPr>
      </w:pPr>
      <w:r>
        <w:rPr>
          <w:lang w:val="en-GB"/>
        </w:rPr>
        <w:t>R3-</w:t>
      </w:r>
      <w:r>
        <w:rPr>
          <w:szCs w:val="22"/>
          <w:lang w:eastAsia="zh-CN"/>
        </w:rPr>
        <w:t>214099, Discussion on cell relation</w:t>
      </w:r>
      <w:r>
        <w:rPr>
          <w:lang w:val="en-GB"/>
        </w:rPr>
        <w:t xml:space="preserve"> (CMCC)</w:t>
      </w:r>
    </w:p>
    <w:p w14:paraId="5B924923" w14:textId="77777777" w:rsidR="000C4A32" w:rsidRDefault="000C4A32">
      <w:pPr>
        <w:pStyle w:val="Reference"/>
        <w:numPr>
          <w:ilvl w:val="0"/>
          <w:numId w:val="0"/>
        </w:numPr>
        <w:rPr>
          <w:lang w:val="en-GB"/>
        </w:rPr>
      </w:pPr>
    </w:p>
    <w:sectPr w:rsidR="000C4A3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FDEE" w14:textId="77777777" w:rsidR="009D166C" w:rsidRDefault="009D166C" w:rsidP="0045375C">
      <w:pPr>
        <w:spacing w:after="0"/>
      </w:pPr>
      <w:r>
        <w:separator/>
      </w:r>
    </w:p>
  </w:endnote>
  <w:endnote w:type="continuationSeparator" w:id="0">
    <w:p w14:paraId="08B6F0B3" w14:textId="77777777" w:rsidR="009D166C" w:rsidRDefault="009D166C" w:rsidP="00453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508A" w14:textId="77777777" w:rsidR="009D166C" w:rsidRDefault="009D166C" w:rsidP="0045375C">
      <w:pPr>
        <w:spacing w:after="0"/>
      </w:pPr>
      <w:r>
        <w:separator/>
      </w:r>
    </w:p>
  </w:footnote>
  <w:footnote w:type="continuationSeparator" w:id="0">
    <w:p w14:paraId="0638A726" w14:textId="77777777" w:rsidR="009D166C" w:rsidRDefault="009D166C" w:rsidP="004537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3B3"/>
    <w:rsid w:val="000076D3"/>
    <w:rsid w:val="00023611"/>
    <w:rsid w:val="00030B52"/>
    <w:rsid w:val="00037F9F"/>
    <w:rsid w:val="00040044"/>
    <w:rsid w:val="00040B7E"/>
    <w:rsid w:val="000524E7"/>
    <w:rsid w:val="00054AB5"/>
    <w:rsid w:val="000575F9"/>
    <w:rsid w:val="000609A9"/>
    <w:rsid w:val="00060EA4"/>
    <w:rsid w:val="000613CA"/>
    <w:rsid w:val="00065997"/>
    <w:rsid w:val="000712FA"/>
    <w:rsid w:val="000713E2"/>
    <w:rsid w:val="00076429"/>
    <w:rsid w:val="000773CC"/>
    <w:rsid w:val="000777A6"/>
    <w:rsid w:val="00077A86"/>
    <w:rsid w:val="000817FD"/>
    <w:rsid w:val="00082C78"/>
    <w:rsid w:val="0008535E"/>
    <w:rsid w:val="0008628B"/>
    <w:rsid w:val="000876D5"/>
    <w:rsid w:val="00090BA0"/>
    <w:rsid w:val="000930A6"/>
    <w:rsid w:val="000979B0"/>
    <w:rsid w:val="000A00D7"/>
    <w:rsid w:val="000A6ED3"/>
    <w:rsid w:val="000A6F7B"/>
    <w:rsid w:val="000B62F8"/>
    <w:rsid w:val="000B6FAD"/>
    <w:rsid w:val="000C0578"/>
    <w:rsid w:val="000C11DF"/>
    <w:rsid w:val="000C4A32"/>
    <w:rsid w:val="000C5230"/>
    <w:rsid w:val="000C5BFE"/>
    <w:rsid w:val="000D162A"/>
    <w:rsid w:val="000D36AC"/>
    <w:rsid w:val="000D39C7"/>
    <w:rsid w:val="000D627F"/>
    <w:rsid w:val="000D74C5"/>
    <w:rsid w:val="000E1E27"/>
    <w:rsid w:val="000E253B"/>
    <w:rsid w:val="000E51FE"/>
    <w:rsid w:val="000F1B6D"/>
    <w:rsid w:val="00100216"/>
    <w:rsid w:val="00100A1D"/>
    <w:rsid w:val="00101926"/>
    <w:rsid w:val="001033CB"/>
    <w:rsid w:val="00103B76"/>
    <w:rsid w:val="00103FD0"/>
    <w:rsid w:val="00120F8D"/>
    <w:rsid w:val="00120FB8"/>
    <w:rsid w:val="0012472D"/>
    <w:rsid w:val="0013001D"/>
    <w:rsid w:val="001329BE"/>
    <w:rsid w:val="00141D53"/>
    <w:rsid w:val="00144B60"/>
    <w:rsid w:val="0014525B"/>
    <w:rsid w:val="001453C1"/>
    <w:rsid w:val="00145FAF"/>
    <w:rsid w:val="00151A30"/>
    <w:rsid w:val="00153462"/>
    <w:rsid w:val="001560D0"/>
    <w:rsid w:val="0015665A"/>
    <w:rsid w:val="00156AFA"/>
    <w:rsid w:val="001658D6"/>
    <w:rsid w:val="00165E1D"/>
    <w:rsid w:val="00173A3F"/>
    <w:rsid w:val="001765C2"/>
    <w:rsid w:val="00177385"/>
    <w:rsid w:val="001824D7"/>
    <w:rsid w:val="001863A9"/>
    <w:rsid w:val="001920C1"/>
    <w:rsid w:val="00196492"/>
    <w:rsid w:val="001A2D65"/>
    <w:rsid w:val="001B4B59"/>
    <w:rsid w:val="001B6A30"/>
    <w:rsid w:val="001C14DA"/>
    <w:rsid w:val="001C1D7E"/>
    <w:rsid w:val="001C1F45"/>
    <w:rsid w:val="001C382B"/>
    <w:rsid w:val="001D184B"/>
    <w:rsid w:val="001D47DC"/>
    <w:rsid w:val="001E569E"/>
    <w:rsid w:val="001E7828"/>
    <w:rsid w:val="001F0198"/>
    <w:rsid w:val="001F39CD"/>
    <w:rsid w:val="001F48F3"/>
    <w:rsid w:val="001F6509"/>
    <w:rsid w:val="001F79B8"/>
    <w:rsid w:val="00204016"/>
    <w:rsid w:val="00206310"/>
    <w:rsid w:val="00206B00"/>
    <w:rsid w:val="00210DE0"/>
    <w:rsid w:val="0021111B"/>
    <w:rsid w:val="00221B71"/>
    <w:rsid w:val="00225BDF"/>
    <w:rsid w:val="002319BB"/>
    <w:rsid w:val="002328C9"/>
    <w:rsid w:val="00234CC9"/>
    <w:rsid w:val="00234F15"/>
    <w:rsid w:val="00245A55"/>
    <w:rsid w:val="00247537"/>
    <w:rsid w:val="00250B34"/>
    <w:rsid w:val="0025178C"/>
    <w:rsid w:val="00252C1C"/>
    <w:rsid w:val="00254977"/>
    <w:rsid w:val="002560BB"/>
    <w:rsid w:val="00260842"/>
    <w:rsid w:val="00273B4C"/>
    <w:rsid w:val="00273F1F"/>
    <w:rsid w:val="00276544"/>
    <w:rsid w:val="00297879"/>
    <w:rsid w:val="00297CFA"/>
    <w:rsid w:val="00297D9E"/>
    <w:rsid w:val="002A2B47"/>
    <w:rsid w:val="002B0507"/>
    <w:rsid w:val="002B1AEE"/>
    <w:rsid w:val="002B2264"/>
    <w:rsid w:val="002B3029"/>
    <w:rsid w:val="002B5E7D"/>
    <w:rsid w:val="002C0667"/>
    <w:rsid w:val="002C1B06"/>
    <w:rsid w:val="002C4C83"/>
    <w:rsid w:val="002C6AB1"/>
    <w:rsid w:val="002C7326"/>
    <w:rsid w:val="002C777A"/>
    <w:rsid w:val="002D1BEC"/>
    <w:rsid w:val="002D58AA"/>
    <w:rsid w:val="002E614C"/>
    <w:rsid w:val="002F6DD0"/>
    <w:rsid w:val="0030178D"/>
    <w:rsid w:val="00301CC4"/>
    <w:rsid w:val="00302688"/>
    <w:rsid w:val="00303F6F"/>
    <w:rsid w:val="00304DF5"/>
    <w:rsid w:val="00307F58"/>
    <w:rsid w:val="00311851"/>
    <w:rsid w:val="00314235"/>
    <w:rsid w:val="00320EC5"/>
    <w:rsid w:val="003225BB"/>
    <w:rsid w:val="0032554F"/>
    <w:rsid w:val="00325A88"/>
    <w:rsid w:val="003268F8"/>
    <w:rsid w:val="00327D85"/>
    <w:rsid w:val="00332466"/>
    <w:rsid w:val="003344F3"/>
    <w:rsid w:val="00336C79"/>
    <w:rsid w:val="00337C2E"/>
    <w:rsid w:val="00340085"/>
    <w:rsid w:val="00344141"/>
    <w:rsid w:val="0034660D"/>
    <w:rsid w:val="00347984"/>
    <w:rsid w:val="00351767"/>
    <w:rsid w:val="00353C74"/>
    <w:rsid w:val="00356C26"/>
    <w:rsid w:val="00357420"/>
    <w:rsid w:val="00363EBD"/>
    <w:rsid w:val="0036473E"/>
    <w:rsid w:val="003762FC"/>
    <w:rsid w:val="00377019"/>
    <w:rsid w:val="00393BED"/>
    <w:rsid w:val="00393E7F"/>
    <w:rsid w:val="0039491F"/>
    <w:rsid w:val="003A0505"/>
    <w:rsid w:val="003A344C"/>
    <w:rsid w:val="003A60F9"/>
    <w:rsid w:val="003A79AB"/>
    <w:rsid w:val="003B163E"/>
    <w:rsid w:val="003B4410"/>
    <w:rsid w:val="003C0A31"/>
    <w:rsid w:val="003C0E64"/>
    <w:rsid w:val="003C5097"/>
    <w:rsid w:val="003C7F31"/>
    <w:rsid w:val="003D1694"/>
    <w:rsid w:val="003D198B"/>
    <w:rsid w:val="003D29BD"/>
    <w:rsid w:val="003D2CD0"/>
    <w:rsid w:val="003D3A36"/>
    <w:rsid w:val="003D5AFD"/>
    <w:rsid w:val="003E2B9B"/>
    <w:rsid w:val="003E5555"/>
    <w:rsid w:val="003E68EE"/>
    <w:rsid w:val="003F24AD"/>
    <w:rsid w:val="003F733F"/>
    <w:rsid w:val="003F7A3A"/>
    <w:rsid w:val="00410E8D"/>
    <w:rsid w:val="00412F5D"/>
    <w:rsid w:val="0041718F"/>
    <w:rsid w:val="00417D32"/>
    <w:rsid w:val="0042082E"/>
    <w:rsid w:val="004268C1"/>
    <w:rsid w:val="00426A2F"/>
    <w:rsid w:val="00434680"/>
    <w:rsid w:val="004348A6"/>
    <w:rsid w:val="00436458"/>
    <w:rsid w:val="00443007"/>
    <w:rsid w:val="004439C0"/>
    <w:rsid w:val="0045375C"/>
    <w:rsid w:val="00464C92"/>
    <w:rsid w:val="004769BB"/>
    <w:rsid w:val="00481C6D"/>
    <w:rsid w:val="00487384"/>
    <w:rsid w:val="00487864"/>
    <w:rsid w:val="004901C7"/>
    <w:rsid w:val="00492325"/>
    <w:rsid w:val="00494248"/>
    <w:rsid w:val="004A031F"/>
    <w:rsid w:val="004A2540"/>
    <w:rsid w:val="004B4CB5"/>
    <w:rsid w:val="004B5295"/>
    <w:rsid w:val="004B52A8"/>
    <w:rsid w:val="004B68DE"/>
    <w:rsid w:val="004B6B39"/>
    <w:rsid w:val="004B7470"/>
    <w:rsid w:val="004D0D73"/>
    <w:rsid w:val="004D28C5"/>
    <w:rsid w:val="004D3BB1"/>
    <w:rsid w:val="004E41D9"/>
    <w:rsid w:val="004E517C"/>
    <w:rsid w:val="004F0024"/>
    <w:rsid w:val="004F068E"/>
    <w:rsid w:val="004F120D"/>
    <w:rsid w:val="004F1A79"/>
    <w:rsid w:val="004F26ED"/>
    <w:rsid w:val="004F26FC"/>
    <w:rsid w:val="004F42FB"/>
    <w:rsid w:val="00501C35"/>
    <w:rsid w:val="00502083"/>
    <w:rsid w:val="00524408"/>
    <w:rsid w:val="00526CC5"/>
    <w:rsid w:val="00527F25"/>
    <w:rsid w:val="005378FA"/>
    <w:rsid w:val="00545CC0"/>
    <w:rsid w:val="00551443"/>
    <w:rsid w:val="00551837"/>
    <w:rsid w:val="00552672"/>
    <w:rsid w:val="00553CAE"/>
    <w:rsid w:val="005549B8"/>
    <w:rsid w:val="00556128"/>
    <w:rsid w:val="00556425"/>
    <w:rsid w:val="00557387"/>
    <w:rsid w:val="00560982"/>
    <w:rsid w:val="005718FC"/>
    <w:rsid w:val="005808FD"/>
    <w:rsid w:val="005809F6"/>
    <w:rsid w:val="00585A8F"/>
    <w:rsid w:val="00587BFF"/>
    <w:rsid w:val="005913AB"/>
    <w:rsid w:val="005A0BAB"/>
    <w:rsid w:val="005A1F6F"/>
    <w:rsid w:val="005A24DA"/>
    <w:rsid w:val="005A64D2"/>
    <w:rsid w:val="005B43FF"/>
    <w:rsid w:val="005C43AF"/>
    <w:rsid w:val="005D036D"/>
    <w:rsid w:val="005D2DBA"/>
    <w:rsid w:val="005D7A30"/>
    <w:rsid w:val="005E59B3"/>
    <w:rsid w:val="005F22FE"/>
    <w:rsid w:val="005F50CF"/>
    <w:rsid w:val="005F6314"/>
    <w:rsid w:val="00601EA7"/>
    <w:rsid w:val="0060217E"/>
    <w:rsid w:val="006040BD"/>
    <w:rsid w:val="00604823"/>
    <w:rsid w:val="00614ED3"/>
    <w:rsid w:val="00622627"/>
    <w:rsid w:val="006232F1"/>
    <w:rsid w:val="006248A1"/>
    <w:rsid w:val="006258BE"/>
    <w:rsid w:val="00625BC2"/>
    <w:rsid w:val="00627148"/>
    <w:rsid w:val="006315AE"/>
    <w:rsid w:val="006319E3"/>
    <w:rsid w:val="00635E36"/>
    <w:rsid w:val="0063604A"/>
    <w:rsid w:val="00642241"/>
    <w:rsid w:val="00644243"/>
    <w:rsid w:val="006513C0"/>
    <w:rsid w:val="006535DD"/>
    <w:rsid w:val="00653B0D"/>
    <w:rsid w:val="00654293"/>
    <w:rsid w:val="00657895"/>
    <w:rsid w:val="00666C45"/>
    <w:rsid w:val="00667AF8"/>
    <w:rsid w:val="00686465"/>
    <w:rsid w:val="006936B6"/>
    <w:rsid w:val="00696311"/>
    <w:rsid w:val="006A3A54"/>
    <w:rsid w:val="006A4F20"/>
    <w:rsid w:val="006B0E83"/>
    <w:rsid w:val="006B3F0B"/>
    <w:rsid w:val="006B5929"/>
    <w:rsid w:val="006D1688"/>
    <w:rsid w:val="006D1CC4"/>
    <w:rsid w:val="006D2AB1"/>
    <w:rsid w:val="006D3BF7"/>
    <w:rsid w:val="006D4F50"/>
    <w:rsid w:val="006D774A"/>
    <w:rsid w:val="006E2E44"/>
    <w:rsid w:val="006E48D6"/>
    <w:rsid w:val="006F04ED"/>
    <w:rsid w:val="006F0CA1"/>
    <w:rsid w:val="006F25F6"/>
    <w:rsid w:val="006F475D"/>
    <w:rsid w:val="006F72CC"/>
    <w:rsid w:val="00703C0D"/>
    <w:rsid w:val="007110C4"/>
    <w:rsid w:val="00713DB0"/>
    <w:rsid w:val="0072269E"/>
    <w:rsid w:val="00724334"/>
    <w:rsid w:val="0073372A"/>
    <w:rsid w:val="007338E0"/>
    <w:rsid w:val="0074094A"/>
    <w:rsid w:val="00744434"/>
    <w:rsid w:val="00751A6D"/>
    <w:rsid w:val="00752444"/>
    <w:rsid w:val="00756DB5"/>
    <w:rsid w:val="00761D18"/>
    <w:rsid w:val="007646D4"/>
    <w:rsid w:val="00770120"/>
    <w:rsid w:val="00777570"/>
    <w:rsid w:val="00783079"/>
    <w:rsid w:val="007871A4"/>
    <w:rsid w:val="007943BC"/>
    <w:rsid w:val="00794CAB"/>
    <w:rsid w:val="007A0BC4"/>
    <w:rsid w:val="007A1EF3"/>
    <w:rsid w:val="007A4634"/>
    <w:rsid w:val="007A6B0E"/>
    <w:rsid w:val="007B0471"/>
    <w:rsid w:val="007B458B"/>
    <w:rsid w:val="007B5DBF"/>
    <w:rsid w:val="007C0300"/>
    <w:rsid w:val="007C0865"/>
    <w:rsid w:val="007C08D4"/>
    <w:rsid w:val="007C2F8E"/>
    <w:rsid w:val="007C5560"/>
    <w:rsid w:val="007D0F11"/>
    <w:rsid w:val="007D32AF"/>
    <w:rsid w:val="007D6512"/>
    <w:rsid w:val="007D7926"/>
    <w:rsid w:val="007E7400"/>
    <w:rsid w:val="007F021D"/>
    <w:rsid w:val="007F0807"/>
    <w:rsid w:val="007F12E2"/>
    <w:rsid w:val="007F6408"/>
    <w:rsid w:val="007F66E1"/>
    <w:rsid w:val="00800CB6"/>
    <w:rsid w:val="00802DC0"/>
    <w:rsid w:val="00807936"/>
    <w:rsid w:val="008102F2"/>
    <w:rsid w:val="008145AF"/>
    <w:rsid w:val="00821314"/>
    <w:rsid w:val="008247B2"/>
    <w:rsid w:val="00826896"/>
    <w:rsid w:val="0083050D"/>
    <w:rsid w:val="0083192D"/>
    <w:rsid w:val="00843325"/>
    <w:rsid w:val="00843AEB"/>
    <w:rsid w:val="0084471C"/>
    <w:rsid w:val="00851574"/>
    <w:rsid w:val="00854AD0"/>
    <w:rsid w:val="008554A1"/>
    <w:rsid w:val="0086268D"/>
    <w:rsid w:val="008641BF"/>
    <w:rsid w:val="00865CBA"/>
    <w:rsid w:val="00871B8C"/>
    <w:rsid w:val="00881D17"/>
    <w:rsid w:val="00882631"/>
    <w:rsid w:val="008832C1"/>
    <w:rsid w:val="00883CAA"/>
    <w:rsid w:val="00883CB5"/>
    <w:rsid w:val="008946C9"/>
    <w:rsid w:val="008A1390"/>
    <w:rsid w:val="008A540D"/>
    <w:rsid w:val="008B08A4"/>
    <w:rsid w:val="008C1BFB"/>
    <w:rsid w:val="008C75CA"/>
    <w:rsid w:val="008D116E"/>
    <w:rsid w:val="008D2319"/>
    <w:rsid w:val="008D2692"/>
    <w:rsid w:val="008D3279"/>
    <w:rsid w:val="008D3FB0"/>
    <w:rsid w:val="008D5EE7"/>
    <w:rsid w:val="008D68D3"/>
    <w:rsid w:val="008E3748"/>
    <w:rsid w:val="008E67D5"/>
    <w:rsid w:val="008E7E10"/>
    <w:rsid w:val="008F058A"/>
    <w:rsid w:val="008F4A73"/>
    <w:rsid w:val="008F4D20"/>
    <w:rsid w:val="008F7269"/>
    <w:rsid w:val="009033DF"/>
    <w:rsid w:val="00906F37"/>
    <w:rsid w:val="009155C5"/>
    <w:rsid w:val="00915DFF"/>
    <w:rsid w:val="00922BAC"/>
    <w:rsid w:val="0092632B"/>
    <w:rsid w:val="00926422"/>
    <w:rsid w:val="0093064C"/>
    <w:rsid w:val="00930EE4"/>
    <w:rsid w:val="00932B7D"/>
    <w:rsid w:val="00933FC9"/>
    <w:rsid w:val="009367C7"/>
    <w:rsid w:val="009416FE"/>
    <w:rsid w:val="00942214"/>
    <w:rsid w:val="009422BE"/>
    <w:rsid w:val="00942BDA"/>
    <w:rsid w:val="009432FC"/>
    <w:rsid w:val="0094566D"/>
    <w:rsid w:val="00946939"/>
    <w:rsid w:val="00952BE6"/>
    <w:rsid w:val="00955150"/>
    <w:rsid w:val="00955CF1"/>
    <w:rsid w:val="0097024D"/>
    <w:rsid w:val="0097382B"/>
    <w:rsid w:val="009738B3"/>
    <w:rsid w:val="00977676"/>
    <w:rsid w:val="00981CB7"/>
    <w:rsid w:val="00984DEE"/>
    <w:rsid w:val="00984F71"/>
    <w:rsid w:val="009852CA"/>
    <w:rsid w:val="009854EC"/>
    <w:rsid w:val="00991A96"/>
    <w:rsid w:val="00993E95"/>
    <w:rsid w:val="009A0C9D"/>
    <w:rsid w:val="009A1130"/>
    <w:rsid w:val="009A143D"/>
    <w:rsid w:val="009A2617"/>
    <w:rsid w:val="009A377E"/>
    <w:rsid w:val="009A38C3"/>
    <w:rsid w:val="009A46B0"/>
    <w:rsid w:val="009A7AFE"/>
    <w:rsid w:val="009B05D4"/>
    <w:rsid w:val="009B0B09"/>
    <w:rsid w:val="009C0295"/>
    <w:rsid w:val="009C4D69"/>
    <w:rsid w:val="009D0052"/>
    <w:rsid w:val="009D166C"/>
    <w:rsid w:val="009D3180"/>
    <w:rsid w:val="009D3572"/>
    <w:rsid w:val="009E03D4"/>
    <w:rsid w:val="009E1EBC"/>
    <w:rsid w:val="009E2C65"/>
    <w:rsid w:val="009E415B"/>
    <w:rsid w:val="009E4772"/>
    <w:rsid w:val="009E4788"/>
    <w:rsid w:val="009F16A4"/>
    <w:rsid w:val="009F1EB7"/>
    <w:rsid w:val="009F2003"/>
    <w:rsid w:val="009F3EE5"/>
    <w:rsid w:val="009F523A"/>
    <w:rsid w:val="009F55FB"/>
    <w:rsid w:val="009F6E28"/>
    <w:rsid w:val="00A00538"/>
    <w:rsid w:val="00A01199"/>
    <w:rsid w:val="00A01CFB"/>
    <w:rsid w:val="00A02414"/>
    <w:rsid w:val="00A02CAE"/>
    <w:rsid w:val="00A03BE8"/>
    <w:rsid w:val="00A06065"/>
    <w:rsid w:val="00A06D3F"/>
    <w:rsid w:val="00A11F5C"/>
    <w:rsid w:val="00A12659"/>
    <w:rsid w:val="00A24D3F"/>
    <w:rsid w:val="00A328A6"/>
    <w:rsid w:val="00A34A8A"/>
    <w:rsid w:val="00A36CD6"/>
    <w:rsid w:val="00A40685"/>
    <w:rsid w:val="00A443E2"/>
    <w:rsid w:val="00A500D4"/>
    <w:rsid w:val="00A529D6"/>
    <w:rsid w:val="00A534E4"/>
    <w:rsid w:val="00A5395E"/>
    <w:rsid w:val="00A55E88"/>
    <w:rsid w:val="00A56D96"/>
    <w:rsid w:val="00A62046"/>
    <w:rsid w:val="00A64C66"/>
    <w:rsid w:val="00A72DBD"/>
    <w:rsid w:val="00A737E3"/>
    <w:rsid w:val="00A7799D"/>
    <w:rsid w:val="00A83A46"/>
    <w:rsid w:val="00A85EB4"/>
    <w:rsid w:val="00A9097C"/>
    <w:rsid w:val="00A91F86"/>
    <w:rsid w:val="00A94FB2"/>
    <w:rsid w:val="00A9609F"/>
    <w:rsid w:val="00A967CC"/>
    <w:rsid w:val="00A96DA3"/>
    <w:rsid w:val="00AA0DE5"/>
    <w:rsid w:val="00AA2ADD"/>
    <w:rsid w:val="00AA64AD"/>
    <w:rsid w:val="00AB06D9"/>
    <w:rsid w:val="00AB6239"/>
    <w:rsid w:val="00AC47E6"/>
    <w:rsid w:val="00AC5EBA"/>
    <w:rsid w:val="00AD2EB4"/>
    <w:rsid w:val="00AD2F6C"/>
    <w:rsid w:val="00AD33DD"/>
    <w:rsid w:val="00AD3E0C"/>
    <w:rsid w:val="00AD7D10"/>
    <w:rsid w:val="00AE630D"/>
    <w:rsid w:val="00AE7B7A"/>
    <w:rsid w:val="00AF01D2"/>
    <w:rsid w:val="00AF2843"/>
    <w:rsid w:val="00AF420B"/>
    <w:rsid w:val="00B013E9"/>
    <w:rsid w:val="00B06407"/>
    <w:rsid w:val="00B06D2C"/>
    <w:rsid w:val="00B11406"/>
    <w:rsid w:val="00B12963"/>
    <w:rsid w:val="00B137F9"/>
    <w:rsid w:val="00B20422"/>
    <w:rsid w:val="00B21ABA"/>
    <w:rsid w:val="00B21B46"/>
    <w:rsid w:val="00B21BA7"/>
    <w:rsid w:val="00B30017"/>
    <w:rsid w:val="00B30DF9"/>
    <w:rsid w:val="00B369CB"/>
    <w:rsid w:val="00B411FD"/>
    <w:rsid w:val="00B43018"/>
    <w:rsid w:val="00B47036"/>
    <w:rsid w:val="00B47809"/>
    <w:rsid w:val="00B53545"/>
    <w:rsid w:val="00B607D7"/>
    <w:rsid w:val="00B625DF"/>
    <w:rsid w:val="00B62603"/>
    <w:rsid w:val="00B64703"/>
    <w:rsid w:val="00B66E57"/>
    <w:rsid w:val="00B7003F"/>
    <w:rsid w:val="00B75C4A"/>
    <w:rsid w:val="00B81B6F"/>
    <w:rsid w:val="00B9502B"/>
    <w:rsid w:val="00BA0683"/>
    <w:rsid w:val="00BA0E0A"/>
    <w:rsid w:val="00BA1662"/>
    <w:rsid w:val="00BA28C6"/>
    <w:rsid w:val="00BA2F4B"/>
    <w:rsid w:val="00BA6190"/>
    <w:rsid w:val="00BB6459"/>
    <w:rsid w:val="00BC0BFF"/>
    <w:rsid w:val="00BC0EF9"/>
    <w:rsid w:val="00BC5BE4"/>
    <w:rsid w:val="00BD4D26"/>
    <w:rsid w:val="00BD6501"/>
    <w:rsid w:val="00BE0EEA"/>
    <w:rsid w:val="00BE2937"/>
    <w:rsid w:val="00BE3CE2"/>
    <w:rsid w:val="00BE7A58"/>
    <w:rsid w:val="00BF0A39"/>
    <w:rsid w:val="00BF47EA"/>
    <w:rsid w:val="00BF74D0"/>
    <w:rsid w:val="00C00FED"/>
    <w:rsid w:val="00C0282D"/>
    <w:rsid w:val="00C05CA8"/>
    <w:rsid w:val="00C1053D"/>
    <w:rsid w:val="00C14B93"/>
    <w:rsid w:val="00C228EB"/>
    <w:rsid w:val="00C32C88"/>
    <w:rsid w:val="00C33678"/>
    <w:rsid w:val="00C40517"/>
    <w:rsid w:val="00C43944"/>
    <w:rsid w:val="00C44093"/>
    <w:rsid w:val="00C44F26"/>
    <w:rsid w:val="00C52D5D"/>
    <w:rsid w:val="00C670AB"/>
    <w:rsid w:val="00C67814"/>
    <w:rsid w:val="00C71198"/>
    <w:rsid w:val="00C7260A"/>
    <w:rsid w:val="00C819E0"/>
    <w:rsid w:val="00C82EC5"/>
    <w:rsid w:val="00C90C81"/>
    <w:rsid w:val="00C95162"/>
    <w:rsid w:val="00CA0159"/>
    <w:rsid w:val="00CA1B4A"/>
    <w:rsid w:val="00CA5CA5"/>
    <w:rsid w:val="00CA777F"/>
    <w:rsid w:val="00CB0800"/>
    <w:rsid w:val="00CB0D16"/>
    <w:rsid w:val="00CB25D8"/>
    <w:rsid w:val="00CB31B2"/>
    <w:rsid w:val="00CB3CAE"/>
    <w:rsid w:val="00CB434D"/>
    <w:rsid w:val="00CC2933"/>
    <w:rsid w:val="00CC5D72"/>
    <w:rsid w:val="00CC7C7C"/>
    <w:rsid w:val="00CC7D11"/>
    <w:rsid w:val="00CD10A5"/>
    <w:rsid w:val="00CD3E1E"/>
    <w:rsid w:val="00CD6C1D"/>
    <w:rsid w:val="00CE0FAF"/>
    <w:rsid w:val="00CE3A4F"/>
    <w:rsid w:val="00CE6D7C"/>
    <w:rsid w:val="00CE6F48"/>
    <w:rsid w:val="00CE7432"/>
    <w:rsid w:val="00CF2DC2"/>
    <w:rsid w:val="00CF4A1E"/>
    <w:rsid w:val="00CF79C3"/>
    <w:rsid w:val="00D01063"/>
    <w:rsid w:val="00D04309"/>
    <w:rsid w:val="00D0600B"/>
    <w:rsid w:val="00D06763"/>
    <w:rsid w:val="00D07F99"/>
    <w:rsid w:val="00D1108A"/>
    <w:rsid w:val="00D15110"/>
    <w:rsid w:val="00D17193"/>
    <w:rsid w:val="00D3256F"/>
    <w:rsid w:val="00D3451F"/>
    <w:rsid w:val="00D3598C"/>
    <w:rsid w:val="00D370CB"/>
    <w:rsid w:val="00D42C7F"/>
    <w:rsid w:val="00D446B9"/>
    <w:rsid w:val="00D44844"/>
    <w:rsid w:val="00D463A2"/>
    <w:rsid w:val="00D46A0C"/>
    <w:rsid w:val="00D46A5B"/>
    <w:rsid w:val="00D47B89"/>
    <w:rsid w:val="00D53154"/>
    <w:rsid w:val="00D571B2"/>
    <w:rsid w:val="00D57802"/>
    <w:rsid w:val="00D6027D"/>
    <w:rsid w:val="00D60C8E"/>
    <w:rsid w:val="00D63097"/>
    <w:rsid w:val="00D71762"/>
    <w:rsid w:val="00D75585"/>
    <w:rsid w:val="00D75689"/>
    <w:rsid w:val="00D817F8"/>
    <w:rsid w:val="00D90AFD"/>
    <w:rsid w:val="00D9518F"/>
    <w:rsid w:val="00D96CB3"/>
    <w:rsid w:val="00DA1C21"/>
    <w:rsid w:val="00DA5E21"/>
    <w:rsid w:val="00DA76BA"/>
    <w:rsid w:val="00DB07C0"/>
    <w:rsid w:val="00DB1E05"/>
    <w:rsid w:val="00DC3D62"/>
    <w:rsid w:val="00DC4196"/>
    <w:rsid w:val="00DC427B"/>
    <w:rsid w:val="00DC5136"/>
    <w:rsid w:val="00DC5C59"/>
    <w:rsid w:val="00DC6178"/>
    <w:rsid w:val="00DD0EFA"/>
    <w:rsid w:val="00DD50C2"/>
    <w:rsid w:val="00DE0ACE"/>
    <w:rsid w:val="00DE627A"/>
    <w:rsid w:val="00DF0755"/>
    <w:rsid w:val="00DF1D25"/>
    <w:rsid w:val="00DF3368"/>
    <w:rsid w:val="00DF413D"/>
    <w:rsid w:val="00DF4762"/>
    <w:rsid w:val="00E00263"/>
    <w:rsid w:val="00E00E11"/>
    <w:rsid w:val="00E022C6"/>
    <w:rsid w:val="00E0381F"/>
    <w:rsid w:val="00E03C06"/>
    <w:rsid w:val="00E04226"/>
    <w:rsid w:val="00E101B8"/>
    <w:rsid w:val="00E117C0"/>
    <w:rsid w:val="00E136A8"/>
    <w:rsid w:val="00E144EB"/>
    <w:rsid w:val="00E144F0"/>
    <w:rsid w:val="00E16FB9"/>
    <w:rsid w:val="00E17D9D"/>
    <w:rsid w:val="00E21286"/>
    <w:rsid w:val="00E2381D"/>
    <w:rsid w:val="00E250A8"/>
    <w:rsid w:val="00E26156"/>
    <w:rsid w:val="00E45140"/>
    <w:rsid w:val="00E45B22"/>
    <w:rsid w:val="00E46893"/>
    <w:rsid w:val="00E46E40"/>
    <w:rsid w:val="00E5000C"/>
    <w:rsid w:val="00E52A4A"/>
    <w:rsid w:val="00E53EA3"/>
    <w:rsid w:val="00E5621B"/>
    <w:rsid w:val="00E579CB"/>
    <w:rsid w:val="00E72FB1"/>
    <w:rsid w:val="00E83465"/>
    <w:rsid w:val="00E862E7"/>
    <w:rsid w:val="00E874B1"/>
    <w:rsid w:val="00EA26D8"/>
    <w:rsid w:val="00EA36FB"/>
    <w:rsid w:val="00EA4BCC"/>
    <w:rsid w:val="00EB2598"/>
    <w:rsid w:val="00EB546B"/>
    <w:rsid w:val="00EC119D"/>
    <w:rsid w:val="00EC1807"/>
    <w:rsid w:val="00EC4404"/>
    <w:rsid w:val="00EC57F9"/>
    <w:rsid w:val="00ED31AB"/>
    <w:rsid w:val="00ED72F7"/>
    <w:rsid w:val="00ED752A"/>
    <w:rsid w:val="00EE0B28"/>
    <w:rsid w:val="00EE4815"/>
    <w:rsid w:val="00EF0E78"/>
    <w:rsid w:val="00EF0E79"/>
    <w:rsid w:val="00EF1D35"/>
    <w:rsid w:val="00EF6C49"/>
    <w:rsid w:val="00F014B2"/>
    <w:rsid w:val="00F018EE"/>
    <w:rsid w:val="00F0712E"/>
    <w:rsid w:val="00F259A7"/>
    <w:rsid w:val="00F31101"/>
    <w:rsid w:val="00F32A16"/>
    <w:rsid w:val="00F40A76"/>
    <w:rsid w:val="00F41606"/>
    <w:rsid w:val="00F45187"/>
    <w:rsid w:val="00F45637"/>
    <w:rsid w:val="00F461BF"/>
    <w:rsid w:val="00F4748F"/>
    <w:rsid w:val="00F5176A"/>
    <w:rsid w:val="00F520B3"/>
    <w:rsid w:val="00F52361"/>
    <w:rsid w:val="00F52D81"/>
    <w:rsid w:val="00F5371A"/>
    <w:rsid w:val="00F5426B"/>
    <w:rsid w:val="00F54383"/>
    <w:rsid w:val="00F55B5C"/>
    <w:rsid w:val="00F6580A"/>
    <w:rsid w:val="00F6612C"/>
    <w:rsid w:val="00F66C37"/>
    <w:rsid w:val="00F70690"/>
    <w:rsid w:val="00F73F8B"/>
    <w:rsid w:val="00F75FAF"/>
    <w:rsid w:val="00F80FFB"/>
    <w:rsid w:val="00F8623B"/>
    <w:rsid w:val="00F87000"/>
    <w:rsid w:val="00F90D5C"/>
    <w:rsid w:val="00F926F5"/>
    <w:rsid w:val="00F92711"/>
    <w:rsid w:val="00F97DE9"/>
    <w:rsid w:val="00FA2D99"/>
    <w:rsid w:val="00FA5508"/>
    <w:rsid w:val="00FC093F"/>
    <w:rsid w:val="00FC2766"/>
    <w:rsid w:val="00FC304E"/>
    <w:rsid w:val="00FC52CA"/>
    <w:rsid w:val="00FD0FD7"/>
    <w:rsid w:val="00FD4706"/>
    <w:rsid w:val="00FF3725"/>
    <w:rsid w:val="00FF7110"/>
    <w:rsid w:val="00FF7997"/>
    <w:rsid w:val="0A2D050F"/>
    <w:rsid w:val="35E90DD3"/>
    <w:rsid w:val="3ABA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13912"/>
  <w15:docId w15:val="{0D45DBCF-41EE-491F-A14C-78AC6F30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097C"/>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Balloon Text"/>
    <w:basedOn w:val="a"/>
    <w:link w:val="a5"/>
    <w:pPr>
      <w:spacing w:after="0"/>
    </w:pPr>
    <w:rPr>
      <w:rFonts w:ascii="Segoe UI" w:hAnsi="Segoe UI"/>
      <w:sz w:val="18"/>
      <w:szCs w:val="18"/>
    </w:rPr>
  </w:style>
  <w:style w:type="paragraph" w:styleId="a6">
    <w:name w:val="footer"/>
    <w:basedOn w:val="a"/>
    <w:link w:val="a7"/>
    <w:pPr>
      <w:tabs>
        <w:tab w:val="center" w:pos="4513"/>
        <w:tab w:val="right" w:pos="9026"/>
      </w:tabs>
      <w:snapToGrid w:val="0"/>
    </w:pPr>
  </w:style>
  <w:style w:type="paragraph" w:styleId="a8">
    <w:name w:val="header"/>
    <w:basedOn w:val="a"/>
    <w:link w:val="a9"/>
    <w:pPr>
      <w:tabs>
        <w:tab w:val="center" w:pos="4513"/>
        <w:tab w:val="right" w:pos="9026"/>
      </w:tabs>
      <w:snapToGrid w:val="0"/>
    </w:p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000FF"/>
      <w:u w:val="single"/>
    </w:rPr>
  </w:style>
  <w:style w:type="character" w:customStyle="1" w:styleId="TALChar">
    <w:name w:val="TAL Char"/>
    <w:link w:val="TAL"/>
    <w:rPr>
      <w:rFonts w:ascii="Arial" w:eastAsia="Times New Roman" w:hAnsi="Arial"/>
      <w:sz w:val="18"/>
      <w:lang w:val="en-GB"/>
    </w:rPr>
  </w:style>
  <w:style w:type="paragraph" w:customStyle="1" w:styleId="TAL">
    <w:name w:val="TAL"/>
    <w:basedOn w:val="a"/>
    <w:link w:val="TALChar"/>
    <w:pPr>
      <w:keepNext/>
      <w:keepLines/>
      <w:spacing w:after="0"/>
    </w:pPr>
    <w:rPr>
      <w:rFonts w:ascii="Arial" w:eastAsia="Times New Roman" w:hAnsi="Arial"/>
      <w:sz w:val="18"/>
      <w:szCs w:val="20"/>
      <w:lang w:val="en-GB"/>
    </w:rPr>
  </w:style>
  <w:style w:type="character" w:customStyle="1" w:styleId="TAHChar">
    <w:name w:val="TAH Char"/>
    <w:link w:val="TAH"/>
    <w:rPr>
      <w:rFonts w:ascii="Arial" w:eastAsia="Times New Roman" w:hAnsi="Arial"/>
      <w:b/>
      <w:sz w:val="18"/>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rPr>
  </w:style>
  <w:style w:type="character" w:customStyle="1" w:styleId="a7">
    <w:name w:val="页脚 字符"/>
    <w:link w:val="a6"/>
    <w:rPr>
      <w:sz w:val="22"/>
      <w:szCs w:val="24"/>
      <w:lang w:eastAsia="ja-JP"/>
    </w:rPr>
  </w:style>
  <w:style w:type="character" w:customStyle="1" w:styleId="a9">
    <w:name w:val="页眉 字符"/>
    <w:link w:val="a8"/>
    <w:rPr>
      <w:sz w:val="22"/>
      <w:szCs w:val="24"/>
      <w:lang w:eastAsia="ja-JP"/>
    </w:rPr>
  </w:style>
  <w:style w:type="character" w:customStyle="1" w:styleId="a5">
    <w:name w:val="批注框文本 字符"/>
    <w:link w:val="a4"/>
    <w:rPr>
      <w:rFonts w:ascii="Segoe UI" w:hAnsi="Segoe UI" w:cs="Segoe UI"/>
      <w:sz w:val="18"/>
      <w:szCs w:val="18"/>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character" w:customStyle="1" w:styleId="20">
    <w:name w:val="标题 2 字符"/>
    <w:link w:val="2"/>
    <w:rPr>
      <w:rFonts w:ascii="Arial" w:hAnsi="Arial" w:cs="Arial"/>
      <w:iCs/>
      <w:sz w:val="32"/>
      <w:szCs w:val="28"/>
      <w:lang w:eastAsia="ja-JP"/>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rPr>
      <w:rFonts w:eastAsia="Times New Roman"/>
      <w:b/>
      <w:lang w:val="en-GB" w:eastAsia="en-US"/>
    </w:rPr>
  </w:style>
  <w:style w:type="paragraph" w:styleId="ad">
    <w:name w:val="List Paragraph"/>
    <w:basedOn w:val="a"/>
    <w:uiPriority w:val="34"/>
    <w:qFormat/>
    <w:pPr>
      <w:spacing w:after="180"/>
      <w:ind w:left="720"/>
      <w:contextualSpacing/>
      <w:jc w:val="both"/>
    </w:pPr>
    <w:rPr>
      <w:rFonts w:ascii="Arial" w:eastAsia="Arial Unicode MS" w:hAnsi="Arial"/>
      <w:sz w:val="20"/>
      <w:szCs w:val="20"/>
      <w:lang w:val="en-GB" w:eastAsia="en-US"/>
    </w:rPr>
  </w:style>
  <w:style w:type="character" w:customStyle="1" w:styleId="ae">
    <w:name w:val="首标题"/>
    <w:rPr>
      <w:rFonts w:ascii="Arial" w:eastAsia="宋体" w:hAnsi="Arial"/>
      <w:sz w:val="24"/>
      <w:lang w:val="en-US" w:eastAsia="zh-CN" w:bidi="ar-SA"/>
    </w:rPr>
  </w:style>
  <w:style w:type="character" w:customStyle="1" w:styleId="30">
    <w:name w:val="标题 3 字符"/>
    <w:basedOn w:val="a0"/>
    <w:link w:val="3"/>
    <w:rPr>
      <w:rFonts w:ascii="Arial" w:hAnsi="Arial" w:cs="Arial"/>
      <w:bCs/>
      <w:iCs/>
      <w:sz w:val="28"/>
      <w:szCs w:val="26"/>
      <w:lang w:eastAsia="ja-JP"/>
    </w:rPr>
  </w:style>
  <w:style w:type="character" w:customStyle="1" w:styleId="normaltextrun">
    <w:name w:val="normaltextrun"/>
    <w:basedOn w:val="a0"/>
  </w:style>
  <w:style w:type="character" w:customStyle="1" w:styleId="eop">
    <w:name w:val="eop"/>
    <w:basedOn w:val="a0"/>
  </w:style>
  <w:style w:type="paragraph" w:customStyle="1" w:styleId="Style2">
    <w:name w:val="_Style 2"/>
    <w:basedOn w:val="a"/>
    <w:uiPriority w:val="1"/>
    <w:qFormat/>
    <w:pPr>
      <w:spacing w:after="0"/>
    </w:pPr>
    <w:rPr>
      <w:rFonts w:eastAsia="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007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zhmq\&#20250;&#35758;\3GPP&#20250;&#35758;\R3-113e\agenda\Inbox\R3-2142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6</Pages>
  <Words>1736</Words>
  <Characters>9898</Characters>
  <Application>Microsoft Office Word</Application>
  <DocSecurity>0</DocSecurity>
  <Lines>82</Lines>
  <Paragraphs>23</Paragraphs>
  <ScaleCrop>false</ScaleCrop>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CMCC1</cp:lastModifiedBy>
  <cp:revision>52</cp:revision>
  <dcterms:created xsi:type="dcterms:W3CDTF">2021-08-19T13:56:00Z</dcterms:created>
  <dcterms:modified xsi:type="dcterms:W3CDTF">2021-08-23T04:50:00Z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1629286959</vt:lpwstr>
  </property>
</Properties>
</file>